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20DDCB1D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="00CB147F">
        <w:rPr>
          <w:rFonts w:ascii="Arial" w:hAnsi="Arial" w:cs="Arial"/>
          <w:b/>
          <w:sz w:val="24"/>
        </w:rPr>
        <w:t>bis-e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 w:rsidRPr="000D589F">
        <w:rPr>
          <w:rFonts w:ascii="Arial" w:hAnsi="Arial" w:cs="Arial"/>
          <w:b/>
          <w:sz w:val="24"/>
        </w:rPr>
        <w:t>-</w:t>
      </w:r>
      <w:bookmarkEnd w:id="0"/>
      <w:r w:rsidR="007365AA" w:rsidRPr="000D589F">
        <w:rPr>
          <w:rFonts w:ascii="Arial" w:hAnsi="Arial" w:cs="Arial"/>
          <w:b/>
          <w:sz w:val="24"/>
        </w:rPr>
        <w:t>2</w:t>
      </w:r>
      <w:r w:rsidR="00042AAB" w:rsidRPr="000D589F">
        <w:rPr>
          <w:rFonts w:ascii="Arial" w:hAnsi="Arial" w:cs="Arial"/>
          <w:b/>
          <w:sz w:val="24"/>
        </w:rPr>
        <w:t>30</w:t>
      </w:r>
      <w:r w:rsidR="0015120E">
        <w:rPr>
          <w:rFonts w:ascii="Arial" w:hAnsi="Arial" w:cs="Arial"/>
          <w:b/>
          <w:sz w:val="24"/>
        </w:rPr>
        <w:t>5503</w:t>
      </w:r>
      <w:r w:rsidR="00F40C55">
        <w:rPr>
          <w:rFonts w:ascii="Arial" w:hAnsi="Arial" w:cs="Arial"/>
          <w:b/>
          <w:sz w:val="24"/>
        </w:rPr>
        <w:t xml:space="preserve"> </w:t>
      </w:r>
      <w:r w:rsidR="00CB147F">
        <w:rPr>
          <w:rFonts w:ascii="Arial" w:hAnsi="Arial" w:cs="Arial"/>
          <w:b/>
          <w:sz w:val="24"/>
        </w:rPr>
        <w:t>Online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DE5E03">
        <w:rPr>
          <w:rFonts w:ascii="Arial" w:hAnsi="Arial" w:cs="Arial"/>
          <w:b/>
          <w:sz w:val="24"/>
        </w:rPr>
        <w:t>17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 – </w:t>
      </w:r>
      <w:r w:rsidR="00DE5E03">
        <w:rPr>
          <w:rFonts w:ascii="Arial" w:hAnsi="Arial" w:cs="Arial"/>
          <w:b/>
          <w:sz w:val="24"/>
        </w:rPr>
        <w:t>26</w:t>
      </w:r>
      <w:r w:rsidR="00DE5E03" w:rsidRPr="00DE5E03">
        <w:rPr>
          <w:rFonts w:ascii="Arial" w:hAnsi="Arial" w:cs="Arial"/>
          <w:b/>
          <w:sz w:val="24"/>
          <w:vertAlign w:val="superscript"/>
        </w:rPr>
        <w:t>th</w:t>
      </w:r>
      <w:r w:rsidR="00DE5E03">
        <w:rPr>
          <w:rFonts w:ascii="Arial" w:hAnsi="Arial" w:cs="Arial"/>
          <w:b/>
          <w:sz w:val="24"/>
        </w:rPr>
        <w:t xml:space="preserve"> April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371E94D9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9C13B2">
        <w:rPr>
          <w:rFonts w:cs="Arial"/>
          <w:sz w:val="22"/>
        </w:rPr>
        <w:t xml:space="preserve">UE </w:t>
      </w:r>
      <w:r w:rsidR="000E31BF" w:rsidRPr="000E31BF">
        <w:rPr>
          <w:sz w:val="22"/>
          <w:szCs w:val="24"/>
          <w:lang w:eastAsia="zh-CN"/>
        </w:rPr>
        <w:t>RF requirements for dedicated spectrum</w:t>
      </w:r>
    </w:p>
    <w:p w14:paraId="3C0E5A3C" w14:textId="6CF815F1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CD7ECF">
        <w:rPr>
          <w:rFonts w:cs="Arial"/>
          <w:sz w:val="22"/>
        </w:rPr>
        <w:t>5</w:t>
      </w:r>
      <w:r w:rsidR="009E605C">
        <w:rPr>
          <w:rFonts w:cs="Arial"/>
          <w:sz w:val="22"/>
        </w:rPr>
        <w:t>.</w:t>
      </w:r>
      <w:r w:rsidR="00CD7ECF">
        <w:rPr>
          <w:rFonts w:cs="Arial"/>
          <w:sz w:val="22"/>
        </w:rPr>
        <w:t>15</w:t>
      </w:r>
      <w:r w:rsidR="009E605C">
        <w:rPr>
          <w:rFonts w:cs="Arial"/>
          <w:sz w:val="22"/>
        </w:rPr>
        <w:t>.</w:t>
      </w:r>
      <w:r w:rsidR="000C38B4">
        <w:rPr>
          <w:rFonts w:cs="Arial"/>
          <w:sz w:val="22"/>
        </w:rPr>
        <w:t>3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28ADD44C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 has agreed a work item for </w:t>
      </w:r>
      <w:r w:rsidR="00052B28">
        <w:rPr>
          <w:rFonts w:eastAsia="SimSun"/>
          <w:lang w:eastAsia="zh-CN"/>
        </w:rPr>
        <w:t>NR support for dedicated spectrum less than</w:t>
      </w:r>
      <w:r w:rsidR="003A124C">
        <w:rPr>
          <w:rFonts w:eastAsia="SimSun"/>
          <w:lang w:eastAsia="zh-CN"/>
        </w:rPr>
        <w:t xml:space="preserve"> 5 MHz for FR1 [1]. Part of the work item objectives for RAN4 is to </w:t>
      </w:r>
      <w:r w:rsidR="000C38B4">
        <w:rPr>
          <w:rFonts w:eastAsia="SimSun"/>
          <w:lang w:eastAsia="zh-CN"/>
        </w:rPr>
        <w:t>RF requirements for optional 3 MHz channel bandwidth</w:t>
      </w:r>
      <w:r w:rsidR="00646908">
        <w:rPr>
          <w:rFonts w:eastAsia="SimSun"/>
          <w:lang w:eastAsia="zh-CN"/>
        </w:rPr>
        <w:t xml:space="preserve">. </w:t>
      </w:r>
      <w:r w:rsidR="00CD7ECF">
        <w:rPr>
          <w:rFonts w:eastAsia="SimSun"/>
          <w:lang w:eastAsia="zh-CN"/>
        </w:rPr>
        <w:t xml:space="preserve">In this contribution </w:t>
      </w:r>
      <w:r w:rsidR="00305DF0">
        <w:rPr>
          <w:rFonts w:eastAsia="SimSun"/>
          <w:lang w:eastAsia="zh-CN"/>
        </w:rPr>
        <w:t>RF requirements are discussed</w:t>
      </w:r>
      <w:r w:rsidR="00DB2743">
        <w:rPr>
          <w:rFonts w:eastAsia="SimSun"/>
          <w:lang w:eastAsia="zh-CN"/>
        </w:rPr>
        <w:t>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3152E190" w14:textId="17F00FFC" w:rsidR="00D0160C" w:rsidRDefault="00345046" w:rsidP="003E2392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3E56BD65" wp14:editId="7FC1E389">
                <wp:simplePos x="0" y="0"/>
                <wp:positionH relativeFrom="margin">
                  <wp:align>right</wp:align>
                </wp:positionH>
                <wp:positionV relativeFrom="paragraph">
                  <wp:posOffset>403860</wp:posOffset>
                </wp:positionV>
                <wp:extent cx="6210300" cy="4010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401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1B9E9" w14:textId="77777777" w:rsidR="001E317E" w:rsidRDefault="001E317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Cs/>
                                <w:lang w:val="en-US" w:eastAsia="zh-CN"/>
                              </w:rPr>
                              <w:t>Identify and s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pecify necessary changes to NR physical layer with minimum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specification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 xml:space="preserve"> impact to operate in spectrum allocations from approximately 3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up to below 5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[RAN1]:</w:t>
                            </w:r>
                          </w:p>
                          <w:p w14:paraId="2425E4A8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Restrict to subcarrier spacing of 15kHz and the use of normal cyclic prefix.</w:t>
                            </w:r>
                          </w:p>
                          <w:p w14:paraId="5CC1BFAB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For SSB:</w:t>
                            </w:r>
                          </w:p>
                          <w:p w14:paraId="0FE2FDA2" w14:textId="77777777" w:rsidR="001E317E" w:rsidRPr="004F1B58" w:rsidRDefault="001E317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Reuse PSS/SSS specification without puncturing.</w:t>
                            </w:r>
                          </w:p>
                          <w:p w14:paraId="1228E2A8" w14:textId="77777777" w:rsidR="001E317E" w:rsidRPr="004F1B58" w:rsidRDefault="001E317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4F1B58">
                              <w:rPr>
                                <w:lang w:eastAsia="zh-CN"/>
                              </w:rPr>
                              <w:t xml:space="preserve">PBCH based on current </w:t>
                            </w:r>
                            <w:proofErr w:type="gramStart"/>
                            <w:r w:rsidRPr="004F1B58">
                              <w:rPr>
                                <w:lang w:eastAsia="zh-CN"/>
                              </w:rPr>
                              <w:t>design</w:t>
                            </w:r>
                            <w:proofErr w:type="gramEnd"/>
                            <w:r w:rsidRPr="004F1B58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  <w:p w14:paraId="458C005A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Identify and s</w:t>
                            </w:r>
                            <w:r w:rsidRPr="004F1B58">
                              <w:rPr>
                                <w:lang w:eastAsia="zh-CN"/>
                              </w:rPr>
                              <w:t>pecify necessary minimum changes to PDCCH, CSI-RS/TRS, PUCCH</w:t>
                            </w:r>
                            <w:r>
                              <w:rPr>
                                <w:lang w:eastAsia="zh-CN"/>
                              </w:rPr>
                              <w:t>, and PRACH for functional support based on existing design, without optimization.</w:t>
                            </w:r>
                          </w:p>
                          <w:p w14:paraId="6FA1FC87" w14:textId="77777777" w:rsidR="001E317E" w:rsidRDefault="001E317E" w:rsidP="0034504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420" w:hanging="420"/>
                              <w:textAlignment w:val="baseline"/>
                            </w:pPr>
                          </w:p>
                          <w:p w14:paraId="6A1A62DD" w14:textId="07CBC413" w:rsidR="00345046" w:rsidRPr="006D6AE6" w:rsidRDefault="00345046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Specify necessary RAN4 requirements to support deploying NR in spectrum allocations from approximately 3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up to below 5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[RAN4]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, including in bands n100, </w:t>
                            </w:r>
                            <w:r w:rsidRPr="008054CA">
                              <w:rPr>
                                <w:lang w:eastAsia="zh-CN"/>
                              </w:rPr>
                              <w:t>n8, n26 and n28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:</w:t>
                            </w:r>
                          </w:p>
                          <w:p w14:paraId="114F9BF1" w14:textId="77777777" w:rsidR="00345046" w:rsidRPr="006D6AE6" w:rsidRDefault="003450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Specify system parameters (including channel and sync rasters) for the associated dedicated spectrum.</w:t>
                            </w:r>
                          </w:p>
                          <w:p w14:paraId="361E365B" w14:textId="77777777" w:rsidR="00345046" w:rsidRPr="006D6AE6" w:rsidRDefault="003450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Minimize impact on RF requirements:</w:t>
                            </w:r>
                          </w:p>
                          <w:p w14:paraId="401817AD" w14:textId="77777777" w:rsidR="00345046" w:rsidRPr="006D6AE6" w:rsidRDefault="003450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Reuse 5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6D6AE6">
                              <w:rPr>
                                <w:lang w:eastAsia="zh-CN"/>
                              </w:rPr>
                              <w:t>MHz channel bandwidth at least for FRMCS use case (assuming co-located NR and GSM-R with same operator).</w:t>
                            </w:r>
                          </w:p>
                          <w:p w14:paraId="775120C9" w14:textId="77777777" w:rsidR="00345046" w:rsidRPr="006D6AE6" w:rsidRDefault="003450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Specify the required RF requirement</w:t>
                            </w:r>
                            <w:r>
                              <w:rPr>
                                <w:lang w:eastAsia="zh-CN"/>
                              </w:rPr>
                              <w:t>s</w:t>
                            </w:r>
                            <w:r w:rsidRPr="006D6AE6">
                              <w:rPr>
                                <w:lang w:eastAsia="zh-CN"/>
                              </w:rPr>
                              <w:t xml:space="preserve"> for </w:t>
                            </w:r>
                            <w:r>
                              <w:rPr>
                                <w:lang w:eastAsia="zh-CN"/>
                              </w:rPr>
                              <w:t xml:space="preserve">optional </w:t>
                            </w:r>
                            <w:r w:rsidRPr="006D6AE6">
                              <w:rPr>
                                <w:lang w:eastAsia="zh-CN"/>
                              </w:rPr>
                              <w:t xml:space="preserve">3 MHz channel bandwidth in bands </w:t>
                            </w:r>
                            <w:r>
                              <w:rPr>
                                <w:lang w:eastAsia="zh-CN"/>
                              </w:rPr>
                              <w:t>n100</w:t>
                            </w:r>
                            <w:r w:rsidRPr="006D6AE6">
                              <w:rPr>
                                <w:lang w:eastAsia="zh-CN"/>
                              </w:rPr>
                              <w:t>, n8, n26 and n28.</w:t>
                            </w:r>
                          </w:p>
                          <w:p w14:paraId="72BA4597" w14:textId="3BA0182A" w:rsidR="00345046" w:rsidRDefault="003450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6BD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7.8pt;margin-top:31.8pt;width:489pt;height:315.75pt;z-index:2516546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">
                <v:textbox>
                  <w:txbxContent>
                    <w:p w14:paraId="3461B9E9" w14:textId="77777777" w:rsidR="001E317E" w:rsidRDefault="001E317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>
                        <w:rPr>
                          <w:iCs/>
                          <w:lang w:val="en-US" w:eastAsia="zh-CN"/>
                        </w:rPr>
                        <w:t>Identify and s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pecify necessary changes to NR physical layer with minimum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specification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 xml:space="preserve"> impact to operate in spectrum allocations from approximately 3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up to below 5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[RAN1]:</w:t>
                      </w:r>
                    </w:p>
                    <w:p w14:paraId="2425E4A8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Restrict to subcarrier spacing of 15kHz and the use of normal cyclic prefix.</w:t>
                      </w:r>
                    </w:p>
                    <w:p w14:paraId="5CC1BFAB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For SSB:</w:t>
                      </w:r>
                    </w:p>
                    <w:p w14:paraId="0FE2FDA2" w14:textId="77777777" w:rsidR="001E317E" w:rsidRPr="004F1B58" w:rsidRDefault="001E317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Reuse PSS/SSS specification without puncturing.</w:t>
                      </w:r>
                    </w:p>
                    <w:p w14:paraId="1228E2A8" w14:textId="77777777" w:rsidR="001E317E" w:rsidRPr="004F1B58" w:rsidRDefault="001E317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4F1B58">
                        <w:rPr>
                          <w:lang w:eastAsia="zh-CN"/>
                        </w:rPr>
                        <w:t xml:space="preserve">PBCH based on current design </w:t>
                      </w:r>
                    </w:p>
                    <w:p w14:paraId="458C005A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Identify and s</w:t>
                      </w:r>
                      <w:r w:rsidRPr="004F1B58">
                        <w:rPr>
                          <w:lang w:eastAsia="zh-CN"/>
                        </w:rPr>
                        <w:t>pecify necessary minimum changes to PDCCH, CSI-RS/TRS, PUCCH</w:t>
                      </w:r>
                      <w:r>
                        <w:rPr>
                          <w:lang w:eastAsia="zh-CN"/>
                        </w:rPr>
                        <w:t>, and PRACH for functional support based on existing design, without optimization.</w:t>
                      </w:r>
                    </w:p>
                    <w:p w14:paraId="6FA1FC87" w14:textId="77777777" w:rsidR="001E317E" w:rsidRDefault="001E317E" w:rsidP="0034504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420" w:hanging="420"/>
                        <w:textAlignment w:val="baseline"/>
                      </w:pPr>
                    </w:p>
                    <w:p w14:paraId="6A1A62DD" w14:textId="07CBC413" w:rsidR="00345046" w:rsidRPr="006D6AE6" w:rsidRDefault="00345046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4F1B58">
                        <w:rPr>
                          <w:iCs/>
                          <w:lang w:val="en-US" w:eastAsia="zh-CN"/>
                        </w:rPr>
                        <w:t>Specify necessary RAN4 requirements to support deploying NR in spectrum allocations from approximately 3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up to below 5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[RAN4]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, including in bands n100, </w:t>
                      </w:r>
                      <w:r w:rsidRPr="008054CA">
                        <w:rPr>
                          <w:lang w:eastAsia="zh-CN"/>
                        </w:rPr>
                        <w:t>n8, n26 and n28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:</w:t>
                      </w:r>
                    </w:p>
                    <w:p w14:paraId="114F9BF1" w14:textId="77777777" w:rsidR="00345046" w:rsidRPr="006D6AE6" w:rsidRDefault="003450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 xml:space="preserve">Specify system parameters (including channel and sync </w:t>
                      </w:r>
                      <w:proofErr w:type="spellStart"/>
                      <w:r w:rsidRPr="006D6AE6">
                        <w:rPr>
                          <w:lang w:eastAsia="zh-CN"/>
                        </w:rPr>
                        <w:t>rasters</w:t>
                      </w:r>
                      <w:proofErr w:type="spellEnd"/>
                      <w:r w:rsidRPr="006D6AE6">
                        <w:rPr>
                          <w:lang w:eastAsia="zh-CN"/>
                        </w:rPr>
                        <w:t>) for the associated dedicated spectrum.</w:t>
                      </w:r>
                    </w:p>
                    <w:p w14:paraId="361E365B" w14:textId="77777777" w:rsidR="00345046" w:rsidRPr="006D6AE6" w:rsidRDefault="003450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Minimize impact on RF requirements:</w:t>
                      </w:r>
                    </w:p>
                    <w:p w14:paraId="401817AD" w14:textId="77777777" w:rsidR="00345046" w:rsidRPr="006D6AE6" w:rsidRDefault="003450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Reuse 5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6D6AE6">
                        <w:rPr>
                          <w:lang w:eastAsia="zh-CN"/>
                        </w:rPr>
                        <w:t>MHz channel bandwidth at least for FRMCS use case (assuming co-located NR and GSM-R with same operator).</w:t>
                      </w:r>
                    </w:p>
                    <w:p w14:paraId="775120C9" w14:textId="77777777" w:rsidR="00345046" w:rsidRPr="006D6AE6" w:rsidRDefault="003450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Specify the required RF requirement</w:t>
                      </w:r>
                      <w:r>
                        <w:rPr>
                          <w:lang w:eastAsia="zh-CN"/>
                        </w:rPr>
                        <w:t>s</w:t>
                      </w:r>
                      <w:r w:rsidRPr="006D6AE6">
                        <w:rPr>
                          <w:lang w:eastAsia="zh-CN"/>
                        </w:rPr>
                        <w:t xml:space="preserve"> for </w:t>
                      </w:r>
                      <w:r>
                        <w:rPr>
                          <w:lang w:eastAsia="zh-CN"/>
                        </w:rPr>
                        <w:t xml:space="preserve">optional </w:t>
                      </w:r>
                      <w:r w:rsidRPr="006D6AE6">
                        <w:rPr>
                          <w:lang w:eastAsia="zh-CN"/>
                        </w:rPr>
                        <w:t xml:space="preserve">3 MHz channel bandwidth in bands </w:t>
                      </w:r>
                      <w:r>
                        <w:rPr>
                          <w:lang w:eastAsia="zh-CN"/>
                        </w:rPr>
                        <w:t>n100</w:t>
                      </w:r>
                      <w:r w:rsidRPr="006D6AE6">
                        <w:rPr>
                          <w:lang w:eastAsia="zh-CN"/>
                        </w:rPr>
                        <w:t>, n8, n26 and n28.</w:t>
                      </w:r>
                    </w:p>
                    <w:p w14:paraId="72BA4597" w14:textId="3BA0182A" w:rsidR="00345046" w:rsidRDefault="00345046"/>
                  </w:txbxContent>
                </v:textbox>
                <w10:wrap type="square" anchorx="margin"/>
              </v:shape>
            </w:pict>
          </mc:Fallback>
        </mc:AlternateContent>
      </w:r>
      <w:r w:rsidR="00F810E2">
        <w:rPr>
          <w:lang w:eastAsia="zh-CN"/>
        </w:rPr>
        <w:t>The WI objec</w:t>
      </w:r>
      <w:r w:rsidR="0035288D">
        <w:rPr>
          <w:lang w:eastAsia="zh-CN"/>
        </w:rPr>
        <w:t xml:space="preserve">tives which are relevant to RAN4 </w:t>
      </w:r>
      <w:r w:rsidR="001E317E">
        <w:rPr>
          <w:lang w:eastAsia="zh-CN"/>
        </w:rPr>
        <w:t xml:space="preserve">RF </w:t>
      </w:r>
      <w:r w:rsidR="0035288D">
        <w:rPr>
          <w:lang w:eastAsia="zh-CN"/>
        </w:rPr>
        <w:t>work are copied below</w:t>
      </w:r>
      <w:r>
        <w:rPr>
          <w:lang w:eastAsia="zh-CN"/>
        </w:rPr>
        <w:t>.</w:t>
      </w:r>
    </w:p>
    <w:p w14:paraId="51BFC112" w14:textId="2A0E00AE" w:rsidR="0035288D" w:rsidRDefault="0035288D" w:rsidP="003E2392">
      <w:pPr>
        <w:pStyle w:val="BodyText"/>
        <w:rPr>
          <w:lang w:eastAsia="zh-CN"/>
        </w:rPr>
      </w:pPr>
    </w:p>
    <w:p w14:paraId="3555A63B" w14:textId="0350CBA5" w:rsidR="00345046" w:rsidRDefault="00C36C3C" w:rsidP="003E2392">
      <w:pPr>
        <w:pStyle w:val="BodyText"/>
        <w:rPr>
          <w:lang w:eastAsia="zh-CN"/>
        </w:rPr>
      </w:pPr>
      <w:r>
        <w:rPr>
          <w:lang w:eastAsia="zh-CN"/>
        </w:rPr>
        <w:lastRenderedPageBreak/>
        <w:t xml:space="preserve">From the WI objectives it can be observed that while the RAN4 requirements are intended to cover spectrum allocation from approximately 3 MHz </w:t>
      </w:r>
      <w:r w:rsidR="00D533E5">
        <w:rPr>
          <w:lang w:eastAsia="zh-CN"/>
        </w:rPr>
        <w:t xml:space="preserve">up to below 5 MHz, the RF channel bandwidth impact is limited. Only new channel bandwidth is optional 3 MHz channel bandwidth, while re-use of 5 MHz channel bandwidth </w:t>
      </w:r>
      <w:r w:rsidR="005358F5">
        <w:rPr>
          <w:lang w:eastAsia="zh-CN"/>
        </w:rPr>
        <w:t>shall take place for other use cases.</w:t>
      </w:r>
      <w:r w:rsidR="001117D8">
        <w:rPr>
          <w:lang w:eastAsia="zh-CN"/>
        </w:rPr>
        <w:t xml:space="preserve"> </w:t>
      </w:r>
    </w:p>
    <w:p w14:paraId="4D168043" w14:textId="1C488447" w:rsidR="00965747" w:rsidRPr="00085F0F" w:rsidRDefault="001B514E" w:rsidP="00FE68BC">
      <w:pPr>
        <w:pStyle w:val="BodyText"/>
        <w:rPr>
          <w:lang w:eastAsia="zh-CN"/>
        </w:rPr>
      </w:pPr>
      <w:r>
        <w:rPr>
          <w:lang w:eastAsia="zh-CN"/>
        </w:rPr>
        <w:t>In RAN4#106 a WF was agreed capt</w:t>
      </w:r>
      <w:r w:rsidR="00A21D8C">
        <w:rPr>
          <w:lang w:eastAsia="zh-CN"/>
        </w:rPr>
        <w:t>uring specification impacts [2].</w:t>
      </w:r>
      <w:r w:rsidR="004F4877">
        <w:rPr>
          <w:lang w:eastAsia="zh-CN"/>
        </w:rPr>
        <w:t xml:space="preserve"> Most open items are around </w:t>
      </w:r>
      <w:r w:rsidR="00C630EB">
        <w:rPr>
          <w:lang w:eastAsia="zh-CN"/>
        </w:rPr>
        <w:t>MPR/A-MPR and SEM.</w:t>
      </w:r>
      <w:r w:rsidR="00085F0F">
        <w:rPr>
          <w:lang w:eastAsia="zh-CN"/>
        </w:rPr>
        <w:t xml:space="preserve"> </w:t>
      </w:r>
      <w:r w:rsidR="0043336A">
        <w:rPr>
          <w:lang w:val="en-US" w:eastAsia="zh-CN"/>
        </w:rPr>
        <w:t xml:space="preserve">It is suggested to adopt SEM </w:t>
      </w:r>
      <w:r w:rsidR="00965747">
        <w:rPr>
          <w:lang w:val="en-US" w:eastAsia="zh-CN"/>
        </w:rPr>
        <w:t>aligned with LTE 3 MHz SEM</w:t>
      </w:r>
    </w:p>
    <w:p w14:paraId="7FC82548" w14:textId="25499772" w:rsidR="00965747" w:rsidRPr="00965747" w:rsidRDefault="00965747" w:rsidP="00965747">
      <w:pPr>
        <w:pStyle w:val="BodyText"/>
        <w:jc w:val="center"/>
        <w:rPr>
          <w:b/>
          <w:bCs/>
          <w:lang w:val="en-US" w:eastAsia="zh-CN"/>
        </w:rPr>
      </w:pPr>
      <w:r w:rsidRPr="00965747">
        <w:rPr>
          <w:b/>
          <w:bCs/>
          <w:lang w:val="en-US" w:eastAsia="zh-CN"/>
        </w:rPr>
        <w:t xml:space="preserve">Table </w:t>
      </w:r>
      <w:r w:rsidR="00085F0F">
        <w:rPr>
          <w:b/>
          <w:bCs/>
          <w:lang w:val="en-US" w:eastAsia="zh-CN"/>
        </w:rPr>
        <w:t>1</w:t>
      </w:r>
      <w:r w:rsidRPr="00965747">
        <w:rPr>
          <w:b/>
          <w:bCs/>
          <w:lang w:val="en-US" w:eastAsia="zh-CN"/>
        </w:rPr>
        <w:t>: SEM for 3 MHz channel bandwidth</w:t>
      </w:r>
    </w:p>
    <w:tbl>
      <w:tblPr>
        <w:tblW w:w="41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0"/>
        <w:gridCol w:w="1040"/>
        <w:gridCol w:w="1740"/>
      </w:tblGrid>
      <w:tr w:rsidR="00965747" w:rsidRPr="00402C45" w14:paraId="1E14AA59" w14:textId="77777777" w:rsidTr="00A30F3E">
        <w:trPr>
          <w:trHeight w:val="594"/>
          <w:jc w:val="center"/>
        </w:trPr>
        <w:tc>
          <w:tcPr>
            <w:tcW w:w="4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F6077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Spectrum emission limit (dBm)/ Channel bandwidth</w:t>
            </w:r>
          </w:p>
        </w:tc>
      </w:tr>
      <w:tr w:rsidR="00965747" w:rsidRPr="00402C45" w14:paraId="46551C35" w14:textId="77777777" w:rsidTr="00A30F3E">
        <w:trPr>
          <w:trHeight w:val="594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7C837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Δf</w:t>
            </w: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OOB</w:t>
            </w:r>
          </w:p>
          <w:p w14:paraId="06289C15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88AA6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3.0</w:t>
            </w:r>
          </w:p>
          <w:p w14:paraId="7FEBE4E8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MHz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B999FC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Measurement bandwidth</w:t>
            </w:r>
          </w:p>
        </w:tc>
      </w:tr>
      <w:tr w:rsidR="00965747" w:rsidRPr="00402C45" w14:paraId="6F0F414C" w14:textId="77777777" w:rsidTr="00A30F3E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7F7EB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0-1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EC3F7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-13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0D384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30 kHz </w:t>
            </w:r>
          </w:p>
        </w:tc>
      </w:tr>
      <w:tr w:rsidR="00965747" w:rsidRPr="00402C45" w14:paraId="3EB11C4F" w14:textId="77777777" w:rsidTr="00A30F3E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8F25A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1 – 5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863659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-10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FAB08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 MHz</w:t>
            </w:r>
          </w:p>
        </w:tc>
      </w:tr>
      <w:tr w:rsidR="00965747" w:rsidRPr="00402C45" w14:paraId="018590C6" w14:textId="77777777" w:rsidTr="00A30F3E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7EAB4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5 – 6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13B35C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-25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D4C48F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 MHz</w:t>
            </w:r>
          </w:p>
        </w:tc>
      </w:tr>
    </w:tbl>
    <w:p w14:paraId="7DB72FBD" w14:textId="77777777" w:rsidR="00965747" w:rsidRPr="004E2DC3" w:rsidRDefault="00965747" w:rsidP="005C7B9B">
      <w:pPr>
        <w:pStyle w:val="BodyText"/>
        <w:rPr>
          <w:lang w:val="en-US" w:eastAsia="zh-CN"/>
        </w:rPr>
      </w:pPr>
    </w:p>
    <w:p w14:paraId="66833A5B" w14:textId="7DD1CA0E" w:rsidR="0064796C" w:rsidRPr="0064796C" w:rsidRDefault="0064796C" w:rsidP="00085F0F">
      <w:pPr>
        <w:pStyle w:val="BodyText"/>
        <w:rPr>
          <w:b/>
          <w:bCs/>
          <w:lang w:val="en-US" w:eastAsia="zh-CN"/>
        </w:rPr>
      </w:pPr>
      <w:r w:rsidRPr="0064796C">
        <w:rPr>
          <w:b/>
          <w:bCs/>
          <w:lang w:val="en-US" w:eastAsia="zh-CN"/>
        </w:rPr>
        <w:t>Proposal 1</w:t>
      </w:r>
      <w:r>
        <w:rPr>
          <w:b/>
          <w:bCs/>
          <w:lang w:val="en-US" w:eastAsia="zh-CN"/>
        </w:rPr>
        <w:t xml:space="preserve">: Adopt SEM for 3 MHz channel bandwidth as shown in Table 1, </w:t>
      </w:r>
      <w:proofErr w:type="gramStart"/>
      <w:r>
        <w:rPr>
          <w:b/>
          <w:bCs/>
          <w:lang w:val="en-US" w:eastAsia="zh-CN"/>
        </w:rPr>
        <w:t>i.e.</w:t>
      </w:r>
      <w:proofErr w:type="gramEnd"/>
      <w:r>
        <w:rPr>
          <w:b/>
          <w:bCs/>
          <w:lang w:val="en-US" w:eastAsia="zh-CN"/>
        </w:rPr>
        <w:t xml:space="preserve"> aligned with LTE.</w:t>
      </w:r>
    </w:p>
    <w:p w14:paraId="6771C4C6" w14:textId="18A0A915" w:rsidR="005C7B9B" w:rsidRDefault="005E6856" w:rsidP="00085F0F">
      <w:pPr>
        <w:pStyle w:val="BodyText"/>
        <w:rPr>
          <w:lang w:val="en-US" w:eastAsia="zh-CN"/>
        </w:rPr>
      </w:pPr>
      <w:r w:rsidRPr="005E6856">
        <w:rPr>
          <w:lang w:val="en-US" w:eastAsia="zh-CN"/>
        </w:rPr>
        <w:t>Furthermore, there is a need to analyze and define MPR</w:t>
      </w:r>
      <w:r w:rsidR="00085F0F">
        <w:rPr>
          <w:lang w:val="en-US" w:eastAsia="zh-CN"/>
        </w:rPr>
        <w:t>/A-MPR</w:t>
      </w:r>
      <w:r w:rsidRPr="005E6856">
        <w:rPr>
          <w:lang w:val="en-US" w:eastAsia="zh-CN"/>
        </w:rPr>
        <w:t xml:space="preserve"> </w:t>
      </w:r>
      <w:r>
        <w:rPr>
          <w:lang w:val="en-US" w:eastAsia="zh-CN"/>
        </w:rPr>
        <w:t>for 3 MHz channel bandwidth</w:t>
      </w:r>
      <w:r w:rsidR="001B6539">
        <w:rPr>
          <w:lang w:val="en-US" w:eastAsia="zh-CN"/>
        </w:rPr>
        <w:t xml:space="preserve">. It should be noted that in LTE A-MPR is added to MPR and therefore direct re-use of </w:t>
      </w:r>
      <w:r w:rsidR="00557EC0">
        <w:rPr>
          <w:lang w:val="en-US" w:eastAsia="zh-CN"/>
        </w:rPr>
        <w:t>LTE A-MPR is not possible.</w:t>
      </w:r>
      <w:r w:rsidR="00C636ED">
        <w:rPr>
          <w:lang w:val="en-US" w:eastAsia="zh-CN"/>
        </w:rPr>
        <w:t xml:space="preserve"> </w:t>
      </w:r>
      <w:r w:rsidR="00C636ED" w:rsidRPr="002B06DD">
        <w:rPr>
          <w:lang w:val="en-US" w:eastAsia="zh-CN"/>
        </w:rPr>
        <w:t>Furthermore</w:t>
      </w:r>
      <w:r w:rsidR="00C636ED">
        <w:rPr>
          <w:lang w:val="en-US" w:eastAsia="zh-CN"/>
        </w:rPr>
        <w:t>, pi/2 BPSK and CP-OFDM are not specified for LTE, and A-MPR for those needs to be investigated.</w:t>
      </w:r>
    </w:p>
    <w:p w14:paraId="61F99B44" w14:textId="7458F6B4" w:rsidR="00557EC0" w:rsidRDefault="00557EC0" w:rsidP="00085F0F">
      <w:pPr>
        <w:pStyle w:val="BodyText"/>
        <w:rPr>
          <w:b/>
          <w:bCs/>
          <w:lang w:val="en-US" w:eastAsia="zh-CN"/>
        </w:rPr>
      </w:pPr>
      <w:r w:rsidRPr="00557EC0">
        <w:rPr>
          <w:b/>
          <w:bCs/>
          <w:lang w:val="en-US" w:eastAsia="zh-CN"/>
        </w:rPr>
        <w:t>Observation 1:</w:t>
      </w:r>
      <w:r>
        <w:rPr>
          <w:b/>
          <w:bCs/>
          <w:lang w:val="en-US" w:eastAsia="zh-CN"/>
        </w:rPr>
        <w:t xml:space="preserve"> Direct re-use of LTE A-MPR is not possible due as in LTE A-MPR is added to MPR.</w:t>
      </w:r>
    </w:p>
    <w:p w14:paraId="46D099B4" w14:textId="3CC8B03B" w:rsidR="002B06DD" w:rsidRDefault="00562674" w:rsidP="00085F0F">
      <w:pPr>
        <w:pStyle w:val="BodyText"/>
        <w:rPr>
          <w:lang w:val="en-US" w:eastAsia="zh-CN"/>
        </w:rPr>
      </w:pPr>
      <w:r>
        <w:rPr>
          <w:lang w:val="en-US" w:eastAsia="zh-CN"/>
        </w:rPr>
        <w:t>3 MHz channel bandwidth has narrower guardband than existing NR channel bandwidth. W</w:t>
      </w:r>
      <w:r w:rsidR="0060456C">
        <w:rPr>
          <w:lang w:val="en-US" w:eastAsia="zh-CN"/>
        </w:rPr>
        <w:t xml:space="preserve">e have simulated also results for general MPR to check whether current </w:t>
      </w:r>
      <w:r>
        <w:rPr>
          <w:lang w:val="en-US" w:eastAsia="zh-CN"/>
        </w:rPr>
        <w:t xml:space="preserve">NR MPR </w:t>
      </w:r>
      <w:r w:rsidR="00C636ED">
        <w:rPr>
          <w:lang w:val="en-US" w:eastAsia="zh-CN"/>
        </w:rPr>
        <w:t>can be used for 3 MHz ChBW.</w:t>
      </w:r>
      <w:r w:rsidR="00A44C83">
        <w:rPr>
          <w:lang w:val="en-US" w:eastAsia="zh-CN"/>
        </w:rPr>
        <w:t xml:space="preserve"> The simulation assumptions are provided below.</w:t>
      </w:r>
    </w:p>
    <w:p w14:paraId="7A1D9222" w14:textId="674D68F2" w:rsidR="00A44C83" w:rsidRDefault="00EC79A1" w:rsidP="00EC79A1">
      <w:pPr>
        <w:pStyle w:val="BodyText"/>
        <w:numPr>
          <w:ilvl w:val="0"/>
          <w:numId w:val="12"/>
        </w:numPr>
        <w:rPr>
          <w:lang w:val="en-US" w:eastAsia="zh-CN"/>
        </w:rPr>
      </w:pPr>
      <w:r>
        <w:rPr>
          <w:lang w:val="en-US" w:eastAsia="zh-CN"/>
        </w:rPr>
        <w:t xml:space="preserve">PA calibration point: ACLR is met with </w:t>
      </w:r>
      <w:r w:rsidR="00373ED8">
        <w:rPr>
          <w:lang w:val="en-US" w:eastAsia="zh-CN"/>
        </w:rPr>
        <w:t>DFT-s-OFDM StartRB = 0, L_CRB = 100 waveform</w:t>
      </w:r>
    </w:p>
    <w:p w14:paraId="1FC00C32" w14:textId="1CA4DE55" w:rsidR="00373ED8" w:rsidRDefault="00373ED8" w:rsidP="00EC79A1">
      <w:pPr>
        <w:pStyle w:val="BodyText"/>
        <w:numPr>
          <w:ilvl w:val="0"/>
          <w:numId w:val="12"/>
        </w:numPr>
        <w:rPr>
          <w:lang w:val="en-US" w:eastAsia="zh-CN"/>
        </w:rPr>
      </w:pPr>
      <w:r>
        <w:rPr>
          <w:lang w:val="en-US" w:eastAsia="zh-CN"/>
        </w:rPr>
        <w:t>IQ-image: -28 dBc</w:t>
      </w:r>
      <w:r w:rsidR="00B51F01">
        <w:rPr>
          <w:lang w:val="en-US" w:eastAsia="zh-CN"/>
        </w:rPr>
        <w:t xml:space="preserve"> except for 256QAM EVM considerations improved image rejection was used.</w:t>
      </w:r>
    </w:p>
    <w:p w14:paraId="3088D9D1" w14:textId="4BE6BAEB" w:rsidR="00373ED8" w:rsidRDefault="00373ED8" w:rsidP="00EC79A1">
      <w:pPr>
        <w:pStyle w:val="BodyText"/>
        <w:numPr>
          <w:ilvl w:val="0"/>
          <w:numId w:val="12"/>
        </w:numPr>
        <w:rPr>
          <w:lang w:val="en-US" w:eastAsia="zh-CN"/>
        </w:rPr>
      </w:pPr>
      <w:r>
        <w:rPr>
          <w:lang w:val="en-US" w:eastAsia="zh-CN"/>
        </w:rPr>
        <w:t xml:space="preserve">LO-leakage -28 </w:t>
      </w:r>
      <w:proofErr w:type="gramStart"/>
      <w:r>
        <w:rPr>
          <w:lang w:val="en-US" w:eastAsia="zh-CN"/>
        </w:rPr>
        <w:t>dBc</w:t>
      </w:r>
      <w:proofErr w:type="gramEnd"/>
    </w:p>
    <w:p w14:paraId="26470A50" w14:textId="77777777" w:rsidR="00E24532" w:rsidRDefault="00A54099" w:rsidP="00EC79A1">
      <w:pPr>
        <w:pStyle w:val="BodyText"/>
        <w:numPr>
          <w:ilvl w:val="0"/>
          <w:numId w:val="12"/>
        </w:numPr>
        <w:rPr>
          <w:lang w:val="en-US" w:eastAsia="zh-CN"/>
        </w:rPr>
      </w:pPr>
      <w:r>
        <w:rPr>
          <w:lang w:val="en-US" w:eastAsia="zh-CN"/>
        </w:rPr>
        <w:t>R</w:t>
      </w:r>
      <w:r w:rsidR="00AD2CA0">
        <w:rPr>
          <w:lang w:val="en-US" w:eastAsia="zh-CN"/>
        </w:rPr>
        <w:t>equirements considered: NR ACLR, SEM, Spurious emissions</w:t>
      </w:r>
      <w:r>
        <w:rPr>
          <w:lang w:val="en-US" w:eastAsia="zh-CN"/>
        </w:rPr>
        <w:t>, EVM, in-band emissions</w:t>
      </w:r>
      <w:r w:rsidR="00E24532">
        <w:rPr>
          <w:lang w:val="en-US" w:eastAsia="zh-CN"/>
        </w:rPr>
        <w:t xml:space="preserve">. </w:t>
      </w:r>
    </w:p>
    <w:p w14:paraId="740ADE29" w14:textId="15CC5EC9" w:rsidR="00A44C83" w:rsidRDefault="00E24532" w:rsidP="002E4970">
      <w:pPr>
        <w:pStyle w:val="BodyText"/>
        <w:numPr>
          <w:ilvl w:val="0"/>
          <w:numId w:val="12"/>
        </w:numPr>
        <w:rPr>
          <w:lang w:val="en-US" w:eastAsia="zh-CN"/>
        </w:rPr>
      </w:pPr>
      <w:r w:rsidRPr="00E24532">
        <w:rPr>
          <w:lang w:val="en-US" w:eastAsia="zh-CN"/>
        </w:rPr>
        <w:t xml:space="preserve">Additonal emission requirements were considered in A-MPR </w:t>
      </w:r>
      <w:r>
        <w:rPr>
          <w:lang w:val="en-US" w:eastAsia="zh-CN"/>
        </w:rPr>
        <w:t>investigations.</w:t>
      </w:r>
    </w:p>
    <w:p w14:paraId="6D98E23F" w14:textId="60266B51" w:rsidR="00E24532" w:rsidRDefault="00E24532" w:rsidP="00E24532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The result Figures are provided in </w:t>
      </w:r>
      <w:r w:rsidR="00602B69">
        <w:rPr>
          <w:lang w:val="en-US" w:eastAsia="zh-CN"/>
        </w:rPr>
        <w:t>Annex 1</w:t>
      </w:r>
      <w:r>
        <w:rPr>
          <w:lang w:val="en-US" w:eastAsia="zh-CN"/>
        </w:rPr>
        <w:t xml:space="preserve">. </w:t>
      </w:r>
      <w:r w:rsidR="00AB0B27">
        <w:rPr>
          <w:lang w:val="en-US" w:eastAsia="zh-CN"/>
        </w:rPr>
        <w:t>General,</w:t>
      </w:r>
      <w:r w:rsidR="00FA2211">
        <w:rPr>
          <w:lang w:val="en-US" w:eastAsia="zh-CN"/>
        </w:rPr>
        <w:t xml:space="preserve"> simulated MPR is well aligned with general MPR requirements. However, there is one problematic case: edge RB allocations with </w:t>
      </w:r>
      <w:r w:rsidR="00FA3BEA">
        <w:rPr>
          <w:lang w:val="en-US" w:eastAsia="zh-CN"/>
        </w:rPr>
        <w:t xml:space="preserve">DFT-s-OFDM Pi/2 BPSK. Due to the reduced minimum guard band compared to 5 MHz channel bandwidth, linear leakage </w:t>
      </w:r>
      <w:r w:rsidR="00C4102A">
        <w:rPr>
          <w:lang w:val="en-US" w:eastAsia="zh-CN"/>
        </w:rPr>
        <w:t xml:space="preserve">is more challenging to contain within requirements, and edge RB allocations exceed the 0.5 dB MPR allowed for Pi/2 BPSK. </w:t>
      </w:r>
      <w:r w:rsidR="00F80B35">
        <w:rPr>
          <w:lang w:val="en-US" w:eastAsia="zh-CN"/>
        </w:rPr>
        <w:t xml:space="preserve">This would mean that </w:t>
      </w:r>
      <w:r w:rsidR="006C3667">
        <w:rPr>
          <w:lang w:val="en-US" w:eastAsia="zh-CN"/>
        </w:rPr>
        <w:t xml:space="preserve">to meet the requirements, </w:t>
      </w:r>
      <w:r w:rsidR="00F80B35">
        <w:rPr>
          <w:lang w:val="en-US" w:eastAsia="zh-CN"/>
        </w:rPr>
        <w:t xml:space="preserve">pi/2 BPSK for 3 MHz would end up setting the most stringent requirement for </w:t>
      </w:r>
      <w:r w:rsidR="006C3667">
        <w:rPr>
          <w:lang w:val="en-US" w:eastAsia="zh-CN"/>
        </w:rPr>
        <w:t>WOLA and/or channel filtering, which does not sound reasonable. Therefore, we propose to increase general MPR for Pi/2 BPSK edge RB allocation to 1 dB for 3 MHz channel bandwidth.</w:t>
      </w:r>
    </w:p>
    <w:p w14:paraId="22B556BD" w14:textId="18460600" w:rsidR="00AB0B27" w:rsidRDefault="00BE3CCD" w:rsidP="00E24532">
      <w:pPr>
        <w:pStyle w:val="BodyText"/>
        <w:rPr>
          <w:b/>
          <w:bCs/>
          <w:lang w:val="en-US" w:eastAsia="zh-CN"/>
        </w:rPr>
      </w:pPr>
      <w:r w:rsidRPr="005715DF">
        <w:rPr>
          <w:b/>
          <w:bCs/>
          <w:lang w:val="en-US" w:eastAsia="zh-CN"/>
        </w:rPr>
        <w:t xml:space="preserve">Observation </w:t>
      </w:r>
      <w:r w:rsidR="0064796C" w:rsidRPr="005715DF">
        <w:rPr>
          <w:b/>
          <w:bCs/>
          <w:lang w:val="en-US" w:eastAsia="zh-CN"/>
        </w:rPr>
        <w:t>2:</w:t>
      </w:r>
      <w:r w:rsidR="000B157E" w:rsidRPr="005715DF">
        <w:rPr>
          <w:b/>
          <w:bCs/>
          <w:lang w:val="en-US" w:eastAsia="zh-CN"/>
        </w:rPr>
        <w:t xml:space="preserve"> </w:t>
      </w:r>
      <w:r w:rsidR="005715DF" w:rsidRPr="005715DF">
        <w:rPr>
          <w:b/>
          <w:bCs/>
          <w:lang w:val="en-US" w:eastAsia="zh-CN"/>
        </w:rPr>
        <w:t>Due to narrower guard band than specified for 5 MHz</w:t>
      </w:r>
      <w:r w:rsidR="00345276">
        <w:rPr>
          <w:b/>
          <w:bCs/>
          <w:lang w:val="en-US" w:eastAsia="zh-CN"/>
        </w:rPr>
        <w:t xml:space="preserve"> linear leakage causes </w:t>
      </w:r>
      <w:r w:rsidR="00875211">
        <w:rPr>
          <w:b/>
          <w:bCs/>
          <w:lang w:val="en-US" w:eastAsia="zh-CN"/>
        </w:rPr>
        <w:t xml:space="preserve">Pi/2 </w:t>
      </w:r>
      <w:r w:rsidR="00345276">
        <w:rPr>
          <w:b/>
          <w:bCs/>
          <w:lang w:val="en-US" w:eastAsia="zh-CN"/>
        </w:rPr>
        <w:t xml:space="preserve">BPSK edge RB allocations to exceed </w:t>
      </w:r>
      <w:r w:rsidR="00875211">
        <w:rPr>
          <w:b/>
          <w:bCs/>
          <w:lang w:val="en-US" w:eastAsia="zh-CN"/>
        </w:rPr>
        <w:t xml:space="preserve">general MPR </w:t>
      </w:r>
      <w:proofErr w:type="gramStart"/>
      <w:r w:rsidR="00875211">
        <w:rPr>
          <w:b/>
          <w:bCs/>
          <w:lang w:val="en-US" w:eastAsia="zh-CN"/>
        </w:rPr>
        <w:t>allowance</w:t>
      </w:r>
      <w:proofErr w:type="gramEnd"/>
    </w:p>
    <w:p w14:paraId="5C739040" w14:textId="724E745D" w:rsidR="00AB0B27" w:rsidRDefault="00875211" w:rsidP="00E24532">
      <w:pPr>
        <w:pStyle w:val="BodyText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3: Other than DFT-s-OFDM Pi/2 BPSK, general MPR can be re-used for </w:t>
      </w:r>
      <w:r w:rsidR="00AB0B27">
        <w:rPr>
          <w:b/>
          <w:bCs/>
          <w:lang w:val="en-US" w:eastAsia="zh-CN"/>
        </w:rPr>
        <w:t>3 MHz ChBW.</w:t>
      </w:r>
    </w:p>
    <w:p w14:paraId="075DD450" w14:textId="7097B9C6" w:rsidR="00875211" w:rsidRPr="00F62DE2" w:rsidRDefault="00F62DE2" w:rsidP="00E24532">
      <w:pPr>
        <w:pStyle w:val="BodyText"/>
        <w:rPr>
          <w:b/>
          <w:bCs/>
          <w:lang w:val="en-US" w:eastAsia="zh-CN"/>
        </w:rPr>
      </w:pPr>
      <w:r w:rsidRPr="00875211">
        <w:rPr>
          <w:b/>
          <w:bCs/>
          <w:lang w:val="en-US" w:eastAsia="zh-CN"/>
        </w:rPr>
        <w:t xml:space="preserve">Proposal </w:t>
      </w:r>
      <w:r w:rsidR="00C0328E" w:rsidRPr="00875211">
        <w:rPr>
          <w:b/>
          <w:bCs/>
          <w:lang w:val="en-US" w:eastAsia="zh-CN"/>
        </w:rPr>
        <w:t>2</w:t>
      </w:r>
      <w:r w:rsidRPr="00875211">
        <w:rPr>
          <w:b/>
          <w:bCs/>
          <w:lang w:val="en-US" w:eastAsia="zh-CN"/>
        </w:rPr>
        <w:t>:</w:t>
      </w:r>
      <w:r w:rsidR="00C0328E" w:rsidRPr="00875211">
        <w:rPr>
          <w:b/>
          <w:bCs/>
          <w:lang w:val="en-US" w:eastAsia="zh-CN"/>
        </w:rPr>
        <w:t xml:space="preserve"> Increase edge </w:t>
      </w:r>
      <w:r w:rsidR="006C3667">
        <w:rPr>
          <w:b/>
          <w:bCs/>
          <w:lang w:val="en-US" w:eastAsia="zh-CN"/>
        </w:rPr>
        <w:t xml:space="preserve">RB </w:t>
      </w:r>
      <w:r w:rsidR="00C0328E" w:rsidRPr="00875211">
        <w:rPr>
          <w:b/>
          <w:bCs/>
          <w:lang w:val="en-US" w:eastAsia="zh-CN"/>
        </w:rPr>
        <w:t xml:space="preserve">allocation MPR for pi/2 BPSK </w:t>
      </w:r>
      <w:r w:rsidR="006C3667">
        <w:rPr>
          <w:b/>
          <w:bCs/>
          <w:lang w:val="en-US" w:eastAsia="zh-CN"/>
        </w:rPr>
        <w:t>from 0.5 dB to 1 dB</w:t>
      </w:r>
      <w:r w:rsidR="00C0328E" w:rsidRPr="00875211">
        <w:rPr>
          <w:b/>
          <w:bCs/>
          <w:lang w:val="en-US" w:eastAsia="zh-CN"/>
        </w:rPr>
        <w:t xml:space="preserve"> for 3 MHz channel bandwidth.</w:t>
      </w:r>
      <w:r>
        <w:rPr>
          <w:b/>
          <w:bCs/>
          <w:lang w:val="en-US" w:eastAsia="zh-CN"/>
        </w:rPr>
        <w:t xml:space="preserve"> </w:t>
      </w:r>
    </w:p>
    <w:p w14:paraId="256E7BE4" w14:textId="6DF54BC8" w:rsidR="00EB69E8" w:rsidRDefault="00EB69E8" w:rsidP="00E24532">
      <w:pPr>
        <w:pStyle w:val="BodyText"/>
        <w:rPr>
          <w:lang w:val="en-US" w:eastAsia="zh-CN"/>
        </w:rPr>
      </w:pPr>
      <w:r>
        <w:rPr>
          <w:lang w:val="en-US" w:eastAsia="zh-CN"/>
        </w:rPr>
        <w:t>In addition to general MPR, A-MPR for NS_12 was also simulated.</w:t>
      </w:r>
      <w:r w:rsidR="00F75FDD">
        <w:rPr>
          <w:lang w:val="en-US" w:eastAsia="zh-CN"/>
        </w:rPr>
        <w:t xml:space="preserve"> Additional emission requirement for NS_12 is shown in Table 2:</w:t>
      </w:r>
    </w:p>
    <w:p w14:paraId="69B5696B" w14:textId="167E5540" w:rsidR="00F75FDD" w:rsidRDefault="00F75FDD" w:rsidP="00F75FDD">
      <w:pPr>
        <w:pStyle w:val="TH"/>
        <w:rPr>
          <w:lang w:val="en-US" w:eastAsia="ko-KR"/>
        </w:rPr>
      </w:pPr>
      <w:r>
        <w:rPr>
          <w:lang w:eastAsia="ko-KR"/>
        </w:rPr>
        <w:t>Table 2: Additional requirements NS_12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F75FDD" w14:paraId="1CCBDE0B" w14:textId="77777777" w:rsidTr="00F75FDD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A1605" w14:textId="77777777" w:rsidR="00F75FDD" w:rsidRDefault="00F75FDD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Frequency band</w:t>
            </w:r>
          </w:p>
          <w:p w14:paraId="054BAA17" w14:textId="77777777" w:rsidR="00F75FDD" w:rsidRDefault="00F75FDD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F9F7" w14:textId="77777777" w:rsidR="00F75FDD" w:rsidRDefault="00F75FDD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Channel bandwidth /</w:t>
            </w:r>
          </w:p>
          <w:p w14:paraId="332A48C1" w14:textId="77777777" w:rsidR="00F75FDD" w:rsidRDefault="00F75FDD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Spectrum emission limit</w:t>
            </w:r>
          </w:p>
          <w:p w14:paraId="7835EDA6" w14:textId="77777777" w:rsidR="00F75FDD" w:rsidRDefault="00F75FDD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AFBD4" w14:textId="77777777" w:rsidR="00F75FDD" w:rsidRDefault="00F75FDD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Measurement bandwidth</w:t>
            </w:r>
          </w:p>
        </w:tc>
      </w:tr>
      <w:tr w:rsidR="00F75FDD" w14:paraId="6B203331" w14:textId="77777777" w:rsidTr="00F75FD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004C" w14:textId="77777777" w:rsidR="00F75FDD" w:rsidRDefault="00F75FDD">
            <w:pPr>
              <w:rPr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3535" w14:textId="01F6F079" w:rsidR="00F75FDD" w:rsidRDefault="00526AC7">
            <w:pPr>
              <w:pStyle w:val="TAH"/>
              <w:rPr>
                <w:rFonts w:eastAsiaTheme="minorHAnsi" w:cstheme="minorBidi"/>
                <w:szCs w:val="22"/>
                <w:lang w:eastAsia="sv-SE"/>
              </w:rPr>
            </w:pPr>
            <w:r w:rsidRPr="00526AC7">
              <w:rPr>
                <w:color w:val="FF0000"/>
                <w:lang w:eastAsia="sv-SE"/>
              </w:rPr>
              <w:t>3 MHz</w:t>
            </w:r>
            <w:r>
              <w:rPr>
                <w:lang w:eastAsia="sv-SE"/>
              </w:rPr>
              <w:t>,</w:t>
            </w:r>
            <w:r w:rsidR="00F75FDD">
              <w:rPr>
                <w:lang w:eastAsia="sv-SE"/>
              </w:rPr>
              <w:t xml:space="preserve"> 5 MHz, 10 MHz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04AD" w14:textId="77777777" w:rsidR="00F75FDD" w:rsidRDefault="00F75FDD">
            <w:pPr>
              <w:rPr>
                <w:lang w:eastAsia="sv-SE"/>
              </w:rPr>
            </w:pPr>
          </w:p>
        </w:tc>
      </w:tr>
      <w:tr w:rsidR="00F75FDD" w14:paraId="00F9BB45" w14:textId="77777777" w:rsidTr="00F75FDD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D08B" w14:textId="77777777" w:rsidR="00F75FDD" w:rsidRDefault="00F75FDD">
            <w:pPr>
              <w:pStyle w:val="TAC"/>
              <w:rPr>
                <w:rFonts w:eastAsiaTheme="minorHAnsi" w:cstheme="minorBidi"/>
                <w:szCs w:val="22"/>
                <w:lang w:eastAsia="sv-SE"/>
              </w:rPr>
            </w:pPr>
            <w:r>
              <w:rPr>
                <w:lang w:eastAsia="sv-SE"/>
              </w:rPr>
              <w:t>806 ≤ f ≤ 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3425" w14:textId="77777777" w:rsidR="00F75FDD" w:rsidRDefault="00F75FDD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4C80" w14:textId="77777777" w:rsidR="00F75FDD" w:rsidRDefault="00F75FDD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6.25 kHz</w:t>
            </w:r>
          </w:p>
        </w:tc>
      </w:tr>
      <w:tr w:rsidR="00F75FDD" w14:paraId="4AA4BCBD" w14:textId="77777777" w:rsidTr="00F75FDD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07C8" w14:textId="77777777" w:rsidR="00F75FDD" w:rsidRDefault="00F75FDD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>The requirement applies for NR carriers with lower channel edge at or above 814 MHz.</w:t>
            </w:r>
          </w:p>
          <w:p w14:paraId="0841429A" w14:textId="77777777" w:rsidR="00F75FDD" w:rsidRDefault="00F75FDD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2:</w:t>
            </w:r>
            <w:r>
              <w:rPr>
                <w:lang w:eastAsia="sv-SE"/>
              </w:rPr>
              <w:tab/>
              <w:t>The emissions measurement shall be sufficiently power averaged to ensure a standard deviation &lt; 0.5 dB.</w:t>
            </w:r>
          </w:p>
        </w:tc>
      </w:tr>
    </w:tbl>
    <w:p w14:paraId="76691803" w14:textId="77777777" w:rsidR="00F75FDD" w:rsidRPr="00F75FDD" w:rsidRDefault="00F75FDD" w:rsidP="00E24532">
      <w:pPr>
        <w:pStyle w:val="BodyText"/>
        <w:rPr>
          <w:lang w:eastAsia="zh-CN"/>
        </w:rPr>
      </w:pPr>
    </w:p>
    <w:p w14:paraId="1E4FC1E2" w14:textId="1138A798" w:rsidR="00C636ED" w:rsidRDefault="00F75FDD" w:rsidP="00085F0F">
      <w:pPr>
        <w:pStyle w:val="BodyText"/>
        <w:rPr>
          <w:lang w:val="en-US" w:eastAsia="zh-CN"/>
        </w:rPr>
      </w:pPr>
      <w:r>
        <w:rPr>
          <w:lang w:val="en-US" w:eastAsia="zh-CN"/>
        </w:rPr>
        <w:lastRenderedPageBreak/>
        <w:t xml:space="preserve">Naturally, </w:t>
      </w:r>
      <w:r w:rsidR="00526AC7">
        <w:rPr>
          <w:lang w:val="en-US" w:eastAsia="zh-CN"/>
        </w:rPr>
        <w:t xml:space="preserve">the limit was assumed to be applicable for 3 MHz ChBW which is not </w:t>
      </w:r>
      <w:r w:rsidR="004000CA">
        <w:rPr>
          <w:lang w:val="en-US" w:eastAsia="zh-CN"/>
        </w:rPr>
        <w:t>yet present in NR specifications.</w:t>
      </w:r>
      <w:r w:rsidR="00BE3CCD">
        <w:rPr>
          <w:lang w:val="en-US" w:eastAsia="zh-CN"/>
        </w:rPr>
        <w:t xml:space="preserve"> The 3 MHz channel was</w:t>
      </w:r>
      <w:r w:rsidR="007B5820">
        <w:rPr>
          <w:lang w:val="en-US" w:eastAsia="zh-CN"/>
        </w:rPr>
        <w:t xml:space="preserve"> centered at 815.5 MHz, </w:t>
      </w:r>
      <w:proofErr w:type="gramStart"/>
      <w:r w:rsidR="007B5820">
        <w:rPr>
          <w:lang w:val="en-US" w:eastAsia="zh-CN"/>
        </w:rPr>
        <w:t>i.e.</w:t>
      </w:r>
      <w:proofErr w:type="gramEnd"/>
      <w:r w:rsidR="007B5820">
        <w:rPr>
          <w:lang w:val="en-US" w:eastAsia="zh-CN"/>
        </w:rPr>
        <w:t xml:space="preserve"> immediately adjacent to lower edge of n26.</w:t>
      </w:r>
      <w:r w:rsidR="00602B69">
        <w:rPr>
          <w:lang w:val="en-US" w:eastAsia="zh-CN"/>
        </w:rPr>
        <w:t xml:space="preserve"> The simulation results are included in Annex 2 of this document.</w:t>
      </w:r>
      <w:r w:rsidR="003807B1">
        <w:rPr>
          <w:lang w:val="en-US" w:eastAsia="zh-CN"/>
        </w:rPr>
        <w:t xml:space="preserve"> It should be noted that the A-MPR result Figures </w:t>
      </w:r>
      <w:proofErr w:type="gramStart"/>
      <w:r w:rsidR="003807B1">
        <w:rPr>
          <w:lang w:val="en-US" w:eastAsia="zh-CN"/>
        </w:rPr>
        <w:t>include also</w:t>
      </w:r>
      <w:proofErr w:type="gramEnd"/>
      <w:r w:rsidR="003807B1">
        <w:rPr>
          <w:lang w:val="en-US" w:eastAsia="zh-CN"/>
        </w:rPr>
        <w:t xml:space="preserve"> the impact of SEM, EVM etc. in addition to the NS_12 emission requirement.</w:t>
      </w:r>
    </w:p>
    <w:p w14:paraId="591BEE90" w14:textId="13079D31" w:rsidR="00817436" w:rsidRDefault="008E1D2F" w:rsidP="00085F0F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Based on the simulation results </w:t>
      </w:r>
      <w:r w:rsidR="00DA106C">
        <w:rPr>
          <w:lang w:val="en-US" w:eastAsia="zh-CN"/>
        </w:rPr>
        <w:t xml:space="preserve">the </w:t>
      </w:r>
      <w:r>
        <w:rPr>
          <w:lang w:val="en-US" w:eastAsia="zh-CN"/>
        </w:rPr>
        <w:t>A-MPR for NS_12 for 3 MHz CBW</w:t>
      </w:r>
      <w:r w:rsidR="00DA106C">
        <w:rPr>
          <w:lang w:val="en-US" w:eastAsia="zh-CN"/>
        </w:rPr>
        <w:t xml:space="preserve"> could be defined as shown in Table 3 and Table 4.</w:t>
      </w:r>
    </w:p>
    <w:p w14:paraId="1DA5048D" w14:textId="59232B20" w:rsidR="008E1D2F" w:rsidRDefault="008E1D2F" w:rsidP="008E1D2F">
      <w:pPr>
        <w:pStyle w:val="TH"/>
        <w:rPr>
          <w:lang w:val="en-US"/>
        </w:rPr>
      </w:pPr>
      <w:r>
        <w:t xml:space="preserve">Table </w:t>
      </w:r>
      <w:r w:rsidR="00A564B2">
        <w:t>3</w:t>
      </w:r>
      <w:r>
        <w:t>: A-MPR regions for NS_12</w:t>
      </w:r>
    </w:p>
    <w:tbl>
      <w:tblPr>
        <w:tblW w:w="77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8E1D2F" w14:paraId="17C0B213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C4BFE" w14:textId="77777777" w:rsidR="008E1D2F" w:rsidRDefault="008E1D2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BW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4703" w14:textId="77777777" w:rsidR="008E1D2F" w:rsidRDefault="008E1D2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r>
              <w:rPr>
                <w:lang w:eastAsia="en-GB"/>
              </w:rPr>
              <w:t>*12*SCS (MHz)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CFB9C" w14:textId="77777777" w:rsidR="008E1D2F" w:rsidRDefault="008E1D2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 (MHz)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D4805" w14:textId="77777777" w:rsidR="008E1D2F" w:rsidRDefault="008E1D2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A-MPR </w:t>
            </w:r>
          </w:p>
        </w:tc>
      </w:tr>
      <w:tr w:rsidR="006B47B6" w14:paraId="78719B3F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4C54D" w14:textId="103D27BF" w:rsidR="006B47B6" w:rsidRPr="00B254DD" w:rsidRDefault="006B47B6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3MHz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205BE" w14:textId="2B256688" w:rsidR="006B47B6" w:rsidRPr="00B254DD" w:rsidRDefault="0079480B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≤</w:t>
            </w:r>
            <w:r w:rsidR="001C0B63">
              <w:rPr>
                <w:color w:val="FF0000"/>
                <w:lang w:eastAsia="en-GB"/>
              </w:rPr>
              <w:t>0.9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4415" w14:textId="5F36E316" w:rsidR="006B47B6" w:rsidRPr="00B254DD" w:rsidRDefault="0079480B">
            <w:pPr>
              <w:pStyle w:val="TAC"/>
              <w:rPr>
                <w:rFonts w:cs="Arial"/>
                <w:color w:val="FF0000"/>
                <w:lang w:eastAsia="en-GB"/>
              </w:rPr>
            </w:pPr>
            <w:r w:rsidRPr="00B254DD">
              <w:rPr>
                <w:rFonts w:cs="Arial"/>
                <w:color w:val="FF0000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7AF6D" w14:textId="1CC07B37" w:rsidR="006B47B6" w:rsidRPr="00B254DD" w:rsidRDefault="0079480B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A2</w:t>
            </w:r>
          </w:p>
        </w:tc>
      </w:tr>
      <w:tr w:rsidR="008E1D2F" w14:paraId="5E2040FF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C369A" w14:textId="77777777" w:rsidR="008E1D2F" w:rsidRDefault="008E1D2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en-GB"/>
              </w:rPr>
              <w:t>5MHz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79885" w14:textId="77777777" w:rsidR="008E1D2F" w:rsidRDefault="008E1D2F">
            <w:pPr>
              <w:pStyle w:val="TAC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≤1.8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319B5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E041A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  <w:tr w:rsidR="008E1D2F" w14:paraId="59CE8E34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6A51AD" w14:textId="77777777" w:rsidR="008E1D2F" w:rsidRDefault="008E1D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C27ED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≤3.6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46CEA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3213B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</w:tbl>
    <w:p w14:paraId="64323C73" w14:textId="77777777" w:rsidR="008E1D2F" w:rsidRDefault="008E1D2F" w:rsidP="008E1D2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764606A1" w14:textId="1B2A0F52" w:rsidR="008E1D2F" w:rsidRDefault="008E1D2F" w:rsidP="008E1D2F">
      <w:pPr>
        <w:pStyle w:val="TH"/>
        <w:rPr>
          <w:noProof/>
        </w:rPr>
      </w:pPr>
      <w:r>
        <w:t xml:space="preserve">Table </w:t>
      </w:r>
      <w:r w:rsidR="00A564B2">
        <w:t>4</w:t>
      </w:r>
      <w:r>
        <w:t>: A-MPR for NS_12</w:t>
      </w:r>
    </w:p>
    <w:tbl>
      <w:tblPr>
        <w:tblW w:w="4718" w:type="dxa"/>
        <w:tblInd w:w="284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C901A2" w14:paraId="784AD7ED" w14:textId="199AC36C" w:rsidTr="00C901A2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93C2E" w14:textId="77777777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06ADEC" w14:textId="77777777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47D715" w14:textId="3940F5BE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</w:tr>
      <w:tr w:rsidR="00C901A2" w14:paraId="261E3944" w14:textId="6B86DBA3" w:rsidTr="00C901A2"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8AD8" w14:textId="77777777" w:rsidR="00C901A2" w:rsidRDefault="00C901A2">
            <w:pPr>
              <w:rPr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BD6D7D" w14:textId="77777777" w:rsidR="00C901A2" w:rsidRDefault="00C901A2">
            <w:pPr>
              <w:pStyle w:val="TAH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4EEEE" w14:textId="557A8D47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C901A2" w14:paraId="2C7830A9" w14:textId="5668C715" w:rsidTr="00400383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7ABE9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AEB0E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50EA" w14:textId="5DA93DD4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603C28" w:rsidRPr="00AF2C56">
              <w:rPr>
                <w:color w:val="FF0000"/>
                <w:lang w:eastAsia="en-GB"/>
              </w:rPr>
              <w:t>3</w:t>
            </w:r>
          </w:p>
        </w:tc>
      </w:tr>
      <w:tr w:rsidR="00C901A2" w14:paraId="1E83E334" w14:textId="3C396175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F7C3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C318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9C5A" w14:textId="191CEA18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603C28" w:rsidRPr="00AF2C56">
              <w:rPr>
                <w:color w:val="FF0000"/>
                <w:lang w:eastAsia="en-GB"/>
              </w:rPr>
              <w:t>4</w:t>
            </w:r>
          </w:p>
        </w:tc>
      </w:tr>
      <w:tr w:rsidR="00C901A2" w14:paraId="3A4753D0" w14:textId="26149EAC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0045A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3CEF5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EDD3" w14:textId="01192473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ED35C0" w:rsidRPr="00AF2C56">
              <w:rPr>
                <w:color w:val="FF0000"/>
                <w:lang w:eastAsia="en-GB"/>
              </w:rPr>
              <w:t>4</w:t>
            </w:r>
          </w:p>
        </w:tc>
      </w:tr>
      <w:tr w:rsidR="00C901A2" w14:paraId="603B6A51" w14:textId="7F84CE8D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71EFD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CB43D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EC43" w14:textId="0E92A2BE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ED35C0" w:rsidRPr="00AF2C56">
              <w:rPr>
                <w:color w:val="FF0000"/>
                <w:lang w:eastAsia="en-GB"/>
              </w:rPr>
              <w:t>4</w:t>
            </w:r>
          </w:p>
        </w:tc>
      </w:tr>
      <w:tr w:rsidR="00C901A2" w14:paraId="4FFCEC1B" w14:textId="6C3C5E4C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7D5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668BD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701C" w14:textId="03F5AB97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ED35C0" w:rsidRPr="00AF2C56">
              <w:rPr>
                <w:rFonts w:eastAsia="Yu Mincho"/>
                <w:color w:val="FF0000"/>
                <w:lang w:eastAsia="en-GB"/>
              </w:rPr>
              <w:t>4</w:t>
            </w:r>
            <w:r w:rsidR="00AF2C56" w:rsidRPr="00AF2C56">
              <w:rPr>
                <w:rFonts w:eastAsia="Yu Mincho"/>
                <w:color w:val="FF0000"/>
                <w:lang w:eastAsia="en-GB"/>
              </w:rPr>
              <w:t>.5</w:t>
            </w:r>
          </w:p>
        </w:tc>
      </w:tr>
      <w:tr w:rsidR="00C901A2" w14:paraId="193EEB65" w14:textId="6BECF71D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AB2A8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4B19F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F1F1" w14:textId="70637066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785E9C" w:rsidRPr="00AF2C56">
              <w:rPr>
                <w:color w:val="FF0000"/>
                <w:lang w:eastAsia="en-GB"/>
              </w:rPr>
              <w:t>6</w:t>
            </w:r>
          </w:p>
        </w:tc>
      </w:tr>
      <w:tr w:rsidR="00C901A2" w14:paraId="2F9AD773" w14:textId="6F06DAC9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931DF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B09FC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5557" w14:textId="5AFC9881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785E9C" w:rsidRPr="00AF2C56">
              <w:rPr>
                <w:color w:val="FF0000"/>
                <w:lang w:eastAsia="en-GB"/>
              </w:rPr>
              <w:t>6</w:t>
            </w:r>
          </w:p>
        </w:tc>
      </w:tr>
      <w:tr w:rsidR="00C901A2" w14:paraId="1F2441EF" w14:textId="2EA74885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81484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7FF92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5DCD2" w14:textId="125A2C01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785E9C" w:rsidRPr="00AF2C56">
              <w:rPr>
                <w:color w:val="FF0000"/>
                <w:lang w:eastAsia="en-GB"/>
              </w:rPr>
              <w:t>6</w:t>
            </w:r>
          </w:p>
        </w:tc>
      </w:tr>
      <w:tr w:rsidR="00C901A2" w14:paraId="7CEF75A8" w14:textId="64C95811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222A7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82D5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6A28" w14:textId="6F2563C2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AF2C56" w:rsidRPr="00AF2C56">
              <w:rPr>
                <w:color w:val="FF0000"/>
                <w:lang w:eastAsia="en-GB"/>
              </w:rPr>
              <w:t>6</w:t>
            </w:r>
          </w:p>
        </w:tc>
      </w:tr>
    </w:tbl>
    <w:p w14:paraId="76045C8A" w14:textId="205F134B" w:rsidR="008E1D2F" w:rsidRDefault="008E1D2F" w:rsidP="00085F0F">
      <w:pPr>
        <w:pStyle w:val="BodyText"/>
        <w:rPr>
          <w:lang w:val="en-US" w:eastAsia="zh-CN"/>
        </w:rPr>
      </w:pPr>
    </w:p>
    <w:p w14:paraId="71225292" w14:textId="77777777" w:rsidR="008E1D2F" w:rsidRDefault="008E1D2F" w:rsidP="00085F0F">
      <w:pPr>
        <w:pStyle w:val="BodyText"/>
        <w:rPr>
          <w:lang w:val="en-US" w:eastAsia="zh-CN"/>
        </w:rPr>
      </w:pPr>
    </w:p>
    <w:p w14:paraId="28C4CC9B" w14:textId="2AFD6362" w:rsidR="00C636ED" w:rsidRPr="00BA6F56" w:rsidRDefault="007B5820" w:rsidP="00085F0F">
      <w:pPr>
        <w:pStyle w:val="BodyText"/>
        <w:rPr>
          <w:b/>
          <w:bCs/>
          <w:lang w:val="en-US" w:eastAsia="zh-CN"/>
        </w:rPr>
      </w:pPr>
      <w:r w:rsidRPr="00BA6F56">
        <w:rPr>
          <w:b/>
          <w:bCs/>
          <w:lang w:val="en-US" w:eastAsia="zh-CN"/>
        </w:rPr>
        <w:t xml:space="preserve">Proposal </w:t>
      </w:r>
      <w:r w:rsidR="00BA6F56" w:rsidRPr="00BA6F56">
        <w:rPr>
          <w:b/>
          <w:bCs/>
          <w:lang w:val="en-US" w:eastAsia="zh-CN"/>
        </w:rPr>
        <w:t>3:</w:t>
      </w:r>
      <w:r w:rsidR="00BA6F56">
        <w:rPr>
          <w:b/>
          <w:bCs/>
          <w:lang w:val="en-US" w:eastAsia="zh-CN"/>
        </w:rPr>
        <w:t xml:space="preserve"> </w:t>
      </w:r>
      <w:r w:rsidR="00337A10">
        <w:rPr>
          <w:b/>
          <w:bCs/>
          <w:lang w:val="en-US" w:eastAsia="zh-CN"/>
        </w:rPr>
        <w:t>Take the provided A</w:t>
      </w:r>
      <w:r w:rsidR="00DA106C">
        <w:rPr>
          <w:b/>
          <w:bCs/>
          <w:lang w:val="en-US" w:eastAsia="zh-CN"/>
        </w:rPr>
        <w:t>-MPR simulation results and Tables 3 and 4 in</w:t>
      </w:r>
      <w:r w:rsidR="00337A10">
        <w:rPr>
          <w:b/>
          <w:bCs/>
          <w:lang w:val="en-US" w:eastAsia="zh-CN"/>
        </w:rPr>
        <w:t>to account in</w:t>
      </w:r>
      <w:r w:rsidR="00DA106C">
        <w:rPr>
          <w:b/>
          <w:bCs/>
          <w:lang w:val="en-US" w:eastAsia="zh-CN"/>
        </w:rPr>
        <w:t xml:space="preserve"> defining A-MPR for NS_12 for 3 MHz channel bandwidth.</w:t>
      </w:r>
    </w:p>
    <w:p w14:paraId="5C0F070A" w14:textId="065B34F6" w:rsidR="00FF169F" w:rsidRPr="00DA106C" w:rsidRDefault="00495FC7" w:rsidP="00C16271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We aim to provide A-MPR results for other additional </w:t>
      </w:r>
      <w:r w:rsidR="00995ED5">
        <w:rPr>
          <w:lang w:val="en-US" w:eastAsia="zh-CN"/>
        </w:rPr>
        <w:t xml:space="preserve">requirements </w:t>
      </w:r>
      <w:r>
        <w:rPr>
          <w:lang w:val="en-US" w:eastAsia="zh-CN"/>
        </w:rPr>
        <w:t xml:space="preserve">which are </w:t>
      </w:r>
      <w:r w:rsidR="00DA106C">
        <w:rPr>
          <w:lang w:val="en-US" w:eastAsia="zh-CN"/>
        </w:rPr>
        <w:t xml:space="preserve">applicable </w:t>
      </w:r>
      <w:r>
        <w:rPr>
          <w:lang w:val="en-US" w:eastAsia="zh-CN"/>
        </w:rPr>
        <w:t xml:space="preserve">the operating bands </w:t>
      </w:r>
      <w:r w:rsidR="00DA106C">
        <w:rPr>
          <w:lang w:val="en-US" w:eastAsia="zh-CN"/>
        </w:rPr>
        <w:t>within the WI scope in the following meeting.</w:t>
      </w:r>
    </w:p>
    <w:p w14:paraId="74BF63C0" w14:textId="77777777" w:rsidR="00FF169F" w:rsidRPr="00A320F4" w:rsidRDefault="00FF169F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2BA69F98" w14:textId="77777777" w:rsidR="00962BD0" w:rsidRDefault="00962BD0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38B6D69E" w:rsidR="00645CDB" w:rsidRDefault="001D5F51" w:rsidP="003E2392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8B0330">
        <w:rPr>
          <w:rFonts w:eastAsia="SimSun"/>
          <w:bCs/>
        </w:rPr>
        <w:t xml:space="preserve">synchronization raster for dedicated spectrum less than 5 MHz was discussed. Following observations and proposals were made: </w:t>
      </w:r>
    </w:p>
    <w:p w14:paraId="6A79D7DC" w14:textId="77777777" w:rsidR="00024CA6" w:rsidRDefault="00024CA6" w:rsidP="00024CA6">
      <w:pPr>
        <w:pStyle w:val="BodyText"/>
        <w:rPr>
          <w:b/>
          <w:bCs/>
          <w:lang w:val="en-US" w:eastAsia="zh-CN"/>
        </w:rPr>
      </w:pPr>
    </w:p>
    <w:p w14:paraId="1FBDFF09" w14:textId="77777777" w:rsidR="00024CA6" w:rsidRDefault="00024CA6" w:rsidP="00024CA6">
      <w:pPr>
        <w:pStyle w:val="BodyText"/>
        <w:rPr>
          <w:b/>
          <w:bCs/>
          <w:lang w:val="en-US" w:eastAsia="zh-CN"/>
        </w:rPr>
      </w:pPr>
      <w:r w:rsidRPr="00557EC0">
        <w:rPr>
          <w:b/>
          <w:bCs/>
          <w:lang w:val="en-US" w:eastAsia="zh-CN"/>
        </w:rPr>
        <w:t>Observation 1:</w:t>
      </w:r>
      <w:r>
        <w:rPr>
          <w:b/>
          <w:bCs/>
          <w:lang w:val="en-US" w:eastAsia="zh-CN"/>
        </w:rPr>
        <w:t xml:space="preserve"> Direct re-use of LTE A-MPR is not possible due as in LTE A-MPR is added to MPR.</w:t>
      </w:r>
    </w:p>
    <w:p w14:paraId="496D960B" w14:textId="77777777" w:rsidR="00024CA6" w:rsidRDefault="00024CA6" w:rsidP="00024CA6">
      <w:pPr>
        <w:pStyle w:val="BodyText"/>
        <w:rPr>
          <w:b/>
          <w:bCs/>
          <w:lang w:val="en-US" w:eastAsia="zh-CN"/>
        </w:rPr>
      </w:pPr>
      <w:r w:rsidRPr="005715DF">
        <w:rPr>
          <w:b/>
          <w:bCs/>
          <w:lang w:val="en-US" w:eastAsia="zh-CN"/>
        </w:rPr>
        <w:t>Observation 2: Due to narrower guard band than specified for 5 MHz</w:t>
      </w:r>
      <w:r>
        <w:rPr>
          <w:b/>
          <w:bCs/>
          <w:lang w:val="en-US" w:eastAsia="zh-CN"/>
        </w:rPr>
        <w:t xml:space="preserve"> linear leakage causes Pi/2 BPSK edge RB allocations to exceed general MPR </w:t>
      </w:r>
      <w:proofErr w:type="gramStart"/>
      <w:r>
        <w:rPr>
          <w:b/>
          <w:bCs/>
          <w:lang w:val="en-US" w:eastAsia="zh-CN"/>
        </w:rPr>
        <w:t>allowance</w:t>
      </w:r>
      <w:proofErr w:type="gramEnd"/>
    </w:p>
    <w:p w14:paraId="0C21F931" w14:textId="77777777" w:rsidR="00024CA6" w:rsidRDefault="00024CA6" w:rsidP="00024CA6">
      <w:pPr>
        <w:pStyle w:val="BodyText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3: Other than DFT-s-OFDM Pi/2 BPSK, general MPR can be re-used for 3 MHz ChBW.</w:t>
      </w:r>
    </w:p>
    <w:p w14:paraId="40AF4A31" w14:textId="77777777" w:rsidR="00024CA6" w:rsidRDefault="00024CA6" w:rsidP="00024CA6">
      <w:pPr>
        <w:pStyle w:val="BodyText"/>
        <w:rPr>
          <w:b/>
          <w:bCs/>
          <w:lang w:val="en-US" w:eastAsia="zh-CN"/>
        </w:rPr>
      </w:pPr>
    </w:p>
    <w:p w14:paraId="4970C2D4" w14:textId="5F5AFD2B" w:rsidR="00024CA6" w:rsidRPr="0064796C" w:rsidRDefault="00024CA6" w:rsidP="00024CA6">
      <w:pPr>
        <w:pStyle w:val="BodyText"/>
        <w:rPr>
          <w:b/>
          <w:bCs/>
          <w:lang w:val="en-US" w:eastAsia="zh-CN"/>
        </w:rPr>
      </w:pPr>
      <w:r w:rsidRPr="0064796C">
        <w:rPr>
          <w:b/>
          <w:bCs/>
          <w:lang w:val="en-US" w:eastAsia="zh-CN"/>
        </w:rPr>
        <w:t>Proposal 1</w:t>
      </w:r>
      <w:r>
        <w:rPr>
          <w:b/>
          <w:bCs/>
          <w:lang w:val="en-US" w:eastAsia="zh-CN"/>
        </w:rPr>
        <w:t xml:space="preserve">: Adopt SEM for 3 MHz channel bandwidth as shown in Table 1, </w:t>
      </w:r>
      <w:proofErr w:type="gramStart"/>
      <w:r>
        <w:rPr>
          <w:b/>
          <w:bCs/>
          <w:lang w:val="en-US" w:eastAsia="zh-CN"/>
        </w:rPr>
        <w:t>i.e.</w:t>
      </w:r>
      <w:proofErr w:type="gramEnd"/>
      <w:r>
        <w:rPr>
          <w:b/>
          <w:bCs/>
          <w:lang w:val="en-US" w:eastAsia="zh-CN"/>
        </w:rPr>
        <w:t xml:space="preserve"> aligned with LTE.</w:t>
      </w:r>
    </w:p>
    <w:p w14:paraId="4599FDDE" w14:textId="77777777" w:rsidR="00024CA6" w:rsidRPr="00965747" w:rsidRDefault="00024CA6" w:rsidP="00024CA6">
      <w:pPr>
        <w:pStyle w:val="BodyText"/>
        <w:jc w:val="center"/>
        <w:rPr>
          <w:b/>
          <w:bCs/>
          <w:lang w:val="en-US" w:eastAsia="zh-CN"/>
        </w:rPr>
      </w:pPr>
      <w:r w:rsidRPr="00965747">
        <w:rPr>
          <w:b/>
          <w:bCs/>
          <w:lang w:val="en-US" w:eastAsia="zh-CN"/>
        </w:rPr>
        <w:t xml:space="preserve">Table </w:t>
      </w:r>
      <w:r>
        <w:rPr>
          <w:b/>
          <w:bCs/>
          <w:lang w:val="en-US" w:eastAsia="zh-CN"/>
        </w:rPr>
        <w:t>1</w:t>
      </w:r>
      <w:r w:rsidRPr="00965747">
        <w:rPr>
          <w:b/>
          <w:bCs/>
          <w:lang w:val="en-US" w:eastAsia="zh-CN"/>
        </w:rPr>
        <w:t>: SEM for 3 MHz channel bandwidth</w:t>
      </w:r>
    </w:p>
    <w:tbl>
      <w:tblPr>
        <w:tblW w:w="41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0"/>
        <w:gridCol w:w="1040"/>
        <w:gridCol w:w="1740"/>
      </w:tblGrid>
      <w:tr w:rsidR="00024CA6" w:rsidRPr="00402C45" w14:paraId="6CB19052" w14:textId="77777777" w:rsidTr="001C69D0">
        <w:trPr>
          <w:trHeight w:val="594"/>
          <w:jc w:val="center"/>
        </w:trPr>
        <w:tc>
          <w:tcPr>
            <w:tcW w:w="4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AD0BFC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Spectrum emission limit (dBm)/ Channel bandwidth</w:t>
            </w:r>
          </w:p>
        </w:tc>
      </w:tr>
      <w:tr w:rsidR="00024CA6" w:rsidRPr="00402C45" w14:paraId="5D8B0C9E" w14:textId="77777777" w:rsidTr="001C69D0">
        <w:trPr>
          <w:trHeight w:val="594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A8875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Δf</w:t>
            </w: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OOB</w:t>
            </w:r>
          </w:p>
          <w:p w14:paraId="1051D549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7010D6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3.0</w:t>
            </w:r>
          </w:p>
          <w:p w14:paraId="1C42A7E1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MHz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F16D0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Measurement bandwidth</w:t>
            </w:r>
          </w:p>
        </w:tc>
      </w:tr>
      <w:tr w:rsidR="00024CA6" w:rsidRPr="00402C45" w14:paraId="64D8013F" w14:textId="77777777" w:rsidTr="001C69D0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FE82F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0-1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B244B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-13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C4D8C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30 kHz </w:t>
            </w:r>
          </w:p>
        </w:tc>
      </w:tr>
      <w:tr w:rsidR="00024CA6" w:rsidRPr="00402C45" w14:paraId="73B560E7" w14:textId="77777777" w:rsidTr="001C69D0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4C4CC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1 – 5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EAA11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-10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F0D7E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 MHz</w:t>
            </w:r>
          </w:p>
        </w:tc>
      </w:tr>
      <w:tr w:rsidR="00024CA6" w:rsidRPr="00402C45" w14:paraId="528CD5DE" w14:textId="77777777" w:rsidTr="001C69D0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537EB9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5 – 6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13BF9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-25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D6A535" w14:textId="77777777" w:rsidR="00024CA6" w:rsidRPr="00402C45" w:rsidRDefault="00024CA6" w:rsidP="001C69D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 MHz</w:t>
            </w:r>
          </w:p>
        </w:tc>
      </w:tr>
    </w:tbl>
    <w:p w14:paraId="16583CE2" w14:textId="77777777" w:rsidR="00024CA6" w:rsidRDefault="00024CA6" w:rsidP="00024CA6">
      <w:pPr>
        <w:pStyle w:val="BodyText"/>
        <w:rPr>
          <w:b/>
          <w:bCs/>
          <w:lang w:val="en-US" w:eastAsia="zh-CN"/>
        </w:rPr>
      </w:pPr>
    </w:p>
    <w:p w14:paraId="508832AD" w14:textId="688D7898" w:rsidR="00024CA6" w:rsidRPr="00F62DE2" w:rsidRDefault="00024CA6" w:rsidP="00024CA6">
      <w:pPr>
        <w:pStyle w:val="BodyText"/>
        <w:rPr>
          <w:b/>
          <w:bCs/>
          <w:lang w:val="en-US" w:eastAsia="zh-CN"/>
        </w:rPr>
      </w:pPr>
      <w:r w:rsidRPr="00875211">
        <w:rPr>
          <w:b/>
          <w:bCs/>
          <w:lang w:val="en-US" w:eastAsia="zh-CN"/>
        </w:rPr>
        <w:lastRenderedPageBreak/>
        <w:t xml:space="preserve">Proposal 2: Increase edge </w:t>
      </w:r>
      <w:r>
        <w:rPr>
          <w:b/>
          <w:bCs/>
          <w:lang w:val="en-US" w:eastAsia="zh-CN"/>
        </w:rPr>
        <w:t xml:space="preserve">RB </w:t>
      </w:r>
      <w:r w:rsidRPr="00875211">
        <w:rPr>
          <w:b/>
          <w:bCs/>
          <w:lang w:val="en-US" w:eastAsia="zh-CN"/>
        </w:rPr>
        <w:t xml:space="preserve">allocation MPR for pi/2 BPSK </w:t>
      </w:r>
      <w:r>
        <w:rPr>
          <w:b/>
          <w:bCs/>
          <w:lang w:val="en-US" w:eastAsia="zh-CN"/>
        </w:rPr>
        <w:t>from 0.5 dB to 1 dB</w:t>
      </w:r>
      <w:r w:rsidRPr="00875211">
        <w:rPr>
          <w:b/>
          <w:bCs/>
          <w:lang w:val="en-US" w:eastAsia="zh-CN"/>
        </w:rPr>
        <w:t xml:space="preserve"> for 3 MHz channel bandwidth.</w:t>
      </w:r>
      <w:r>
        <w:rPr>
          <w:b/>
          <w:bCs/>
          <w:lang w:val="en-US" w:eastAsia="zh-CN"/>
        </w:rPr>
        <w:t xml:space="preserve"> </w:t>
      </w:r>
    </w:p>
    <w:p w14:paraId="36409EC6" w14:textId="77777777" w:rsidR="00024CA6" w:rsidRPr="00BA6F56" w:rsidRDefault="00024CA6" w:rsidP="00024CA6">
      <w:pPr>
        <w:pStyle w:val="BodyText"/>
        <w:rPr>
          <w:b/>
          <w:bCs/>
          <w:lang w:val="en-US" w:eastAsia="zh-CN"/>
        </w:rPr>
      </w:pPr>
      <w:r w:rsidRPr="00BA6F56">
        <w:rPr>
          <w:b/>
          <w:bCs/>
          <w:lang w:val="en-US" w:eastAsia="zh-CN"/>
        </w:rPr>
        <w:t>Proposal 3:</w:t>
      </w:r>
      <w:r>
        <w:rPr>
          <w:b/>
          <w:bCs/>
          <w:lang w:val="en-US" w:eastAsia="zh-CN"/>
        </w:rPr>
        <w:t xml:space="preserve"> Consider the A-MPR simulation results provided and Tables 3 and 4 in defining A-MPR for NS_12 for 3 MHz channel bandwidth.</w:t>
      </w:r>
    </w:p>
    <w:p w14:paraId="22B48A3A" w14:textId="77777777" w:rsidR="00024CA6" w:rsidRDefault="00024CA6" w:rsidP="00024CA6">
      <w:pPr>
        <w:pStyle w:val="TH"/>
        <w:rPr>
          <w:lang w:val="en-US"/>
        </w:rPr>
      </w:pPr>
      <w:r>
        <w:t>Table 3: A-MPR regions for NS_12</w:t>
      </w:r>
    </w:p>
    <w:tbl>
      <w:tblPr>
        <w:tblW w:w="77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024CA6" w14:paraId="5DC521E2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7AAD1" w14:textId="77777777" w:rsidR="00024CA6" w:rsidRDefault="00024CA6" w:rsidP="001C69D0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BW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0BBF1" w14:textId="77777777" w:rsidR="00024CA6" w:rsidRDefault="00024CA6" w:rsidP="001C69D0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r>
              <w:rPr>
                <w:lang w:eastAsia="en-GB"/>
              </w:rPr>
              <w:t>*12*SCS (MHz)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6BFE2" w14:textId="77777777" w:rsidR="00024CA6" w:rsidRDefault="00024CA6" w:rsidP="001C69D0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 (MHz)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BF579" w14:textId="77777777" w:rsidR="00024CA6" w:rsidRDefault="00024CA6" w:rsidP="001C69D0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A-MPR </w:t>
            </w:r>
          </w:p>
        </w:tc>
      </w:tr>
      <w:tr w:rsidR="00024CA6" w14:paraId="5C91AF12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1CFEA" w14:textId="77777777" w:rsidR="00024CA6" w:rsidRPr="00B254DD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3MHz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224AB" w14:textId="77777777" w:rsidR="00024CA6" w:rsidRPr="00B254DD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≤</w:t>
            </w:r>
            <w:r>
              <w:rPr>
                <w:color w:val="FF0000"/>
                <w:lang w:eastAsia="en-GB"/>
              </w:rPr>
              <w:t>0.9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573E3" w14:textId="77777777" w:rsidR="00024CA6" w:rsidRPr="00B254DD" w:rsidRDefault="00024CA6" w:rsidP="001C69D0">
            <w:pPr>
              <w:pStyle w:val="TAC"/>
              <w:rPr>
                <w:rFonts w:cs="Arial"/>
                <w:color w:val="FF0000"/>
                <w:lang w:eastAsia="en-GB"/>
              </w:rPr>
            </w:pPr>
            <w:r w:rsidRPr="00B254DD">
              <w:rPr>
                <w:rFonts w:cs="Arial"/>
                <w:color w:val="FF0000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950B" w14:textId="77777777" w:rsidR="00024CA6" w:rsidRPr="00B254DD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A2</w:t>
            </w:r>
          </w:p>
        </w:tc>
      </w:tr>
      <w:tr w:rsidR="00024CA6" w14:paraId="65A4AB6B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F62AD7" w14:textId="77777777" w:rsidR="00024CA6" w:rsidRDefault="00024CA6" w:rsidP="001C69D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en-GB"/>
              </w:rPr>
              <w:t>5MHz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66A20" w14:textId="77777777" w:rsidR="00024CA6" w:rsidRDefault="00024CA6" w:rsidP="001C69D0">
            <w:pPr>
              <w:pStyle w:val="TAC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≤1.8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2164D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E8F84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  <w:tr w:rsidR="00024CA6" w14:paraId="57E220B9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11A5C" w14:textId="77777777" w:rsidR="00024CA6" w:rsidRDefault="00024CA6" w:rsidP="001C69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D2A3E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≤3.6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A58DF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66BD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</w:tbl>
    <w:p w14:paraId="190E3EAA" w14:textId="77777777" w:rsidR="00024CA6" w:rsidRDefault="00024CA6" w:rsidP="00024CA6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286B0FC" w14:textId="77777777" w:rsidR="00024CA6" w:rsidRDefault="00024CA6" w:rsidP="00024CA6">
      <w:pPr>
        <w:pStyle w:val="TH"/>
        <w:rPr>
          <w:noProof/>
        </w:rPr>
      </w:pPr>
      <w:r>
        <w:t>Table 4: A-MPR for NS_12</w:t>
      </w:r>
    </w:p>
    <w:tbl>
      <w:tblPr>
        <w:tblW w:w="4718" w:type="dxa"/>
        <w:tblInd w:w="284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024CA6" w14:paraId="1110899E" w14:textId="77777777" w:rsidTr="001C69D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09A5A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6E2A44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5835B0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</w:tr>
      <w:tr w:rsidR="00024CA6" w14:paraId="34F52F3A" w14:textId="77777777" w:rsidTr="001C69D0"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1C5C" w14:textId="77777777" w:rsidR="00024CA6" w:rsidRDefault="00024CA6" w:rsidP="001C69D0">
            <w:pPr>
              <w:rPr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58C479" w14:textId="77777777" w:rsidR="00024CA6" w:rsidRDefault="00024CA6" w:rsidP="001C69D0">
            <w:pPr>
              <w:pStyle w:val="TAH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621A3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024CA6" w14:paraId="31089F8C" w14:textId="77777777" w:rsidTr="001C69D0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182B6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05443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6782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3</w:t>
            </w:r>
          </w:p>
        </w:tc>
      </w:tr>
      <w:tr w:rsidR="00024CA6" w14:paraId="13B2D596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D95FA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F62AC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4BEF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4</w:t>
            </w:r>
          </w:p>
        </w:tc>
      </w:tr>
      <w:tr w:rsidR="00024CA6" w14:paraId="3B470199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89317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FAAA8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2A595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4</w:t>
            </w:r>
          </w:p>
        </w:tc>
      </w:tr>
      <w:tr w:rsidR="00024CA6" w14:paraId="17909686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51476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ED073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C6F6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4</w:t>
            </w:r>
          </w:p>
        </w:tc>
      </w:tr>
      <w:tr w:rsidR="00024CA6" w14:paraId="35DE9DA5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B4D47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051EA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375E4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Pr="00AF2C56">
              <w:rPr>
                <w:rFonts w:eastAsia="Yu Mincho"/>
                <w:color w:val="FF0000"/>
                <w:lang w:eastAsia="en-GB"/>
              </w:rPr>
              <w:t>4.5</w:t>
            </w:r>
          </w:p>
        </w:tc>
      </w:tr>
      <w:tr w:rsidR="00024CA6" w14:paraId="0200C297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2997C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6FC04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1AB6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  <w:tr w:rsidR="00024CA6" w14:paraId="7FDC615C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5C1BE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67A48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E80E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  <w:tr w:rsidR="00024CA6" w14:paraId="618BC35F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0056D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CFBF0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221F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  <w:tr w:rsidR="00024CA6" w14:paraId="25E609EB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2F19F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3FFF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EE4E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</w:tbl>
    <w:p w14:paraId="2E02AA3C" w14:textId="77777777" w:rsidR="00972C26" w:rsidRPr="00024CA6" w:rsidRDefault="00972C26" w:rsidP="00972C26">
      <w:pPr>
        <w:pStyle w:val="BodyText"/>
        <w:spacing w:after="0"/>
        <w:rPr>
          <w:b/>
          <w:bCs/>
          <w:lang w:val="en-US" w:eastAsia="zh-CN"/>
        </w:rPr>
      </w:pPr>
    </w:p>
    <w:p w14:paraId="1221DD4D" w14:textId="77777777" w:rsidR="00C16271" w:rsidRPr="00C16271" w:rsidRDefault="00C16271" w:rsidP="00466389">
      <w:pPr>
        <w:pStyle w:val="BodyText"/>
        <w:rPr>
          <w:b/>
          <w:bCs/>
          <w:lang w:val="en-US" w:eastAsia="zh-CN"/>
        </w:rPr>
      </w:pP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5BE24435" w:rsidR="004D00E7" w:rsidRDefault="002E2B79" w:rsidP="003E2392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7E5CD2">
        <w:rPr>
          <w:lang w:eastAsia="zh-CN"/>
        </w:rPr>
        <w:t>RP-222645</w:t>
      </w:r>
      <w:r w:rsidR="00277EC4">
        <w:rPr>
          <w:lang w:eastAsia="zh-CN"/>
        </w:rPr>
        <w:t>,</w:t>
      </w:r>
      <w:r w:rsidR="007E5CD2">
        <w:rPr>
          <w:lang w:eastAsia="zh-CN"/>
        </w:rPr>
        <w:t xml:space="preserve"> NR support for dedicated spectrum less than 5 MHz for FR1, Nokia, Nokia Shanghai Bell</w:t>
      </w:r>
    </w:p>
    <w:p w14:paraId="125F9D71" w14:textId="586B3584" w:rsidR="00A21D8C" w:rsidRDefault="00A21D8C" w:rsidP="003E2392">
      <w:pPr>
        <w:pStyle w:val="BodyText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RP-2303655, WF for UE RF requirements for 3 MHz</w:t>
      </w:r>
    </w:p>
    <w:p w14:paraId="25A354EA" w14:textId="764EC055" w:rsidR="00E86151" w:rsidRDefault="00E86151" w:rsidP="00E86151">
      <w:pPr>
        <w:pStyle w:val="BodyText"/>
        <w:rPr>
          <w:rFonts w:ascii="Arial" w:eastAsia="SimSun" w:hAnsi="Arial" w:cs="Arial"/>
          <w:bCs/>
        </w:rPr>
      </w:pPr>
    </w:p>
    <w:p w14:paraId="0C20AAFC" w14:textId="739B991D" w:rsidR="00602B69" w:rsidRDefault="00602B69">
      <w:pPr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br w:type="page"/>
      </w:r>
    </w:p>
    <w:p w14:paraId="334DEFB0" w14:textId="77777777" w:rsidR="00602B69" w:rsidRDefault="00602B69" w:rsidP="00602B69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463576F0" w14:textId="40D8C3F4" w:rsidR="00602B69" w:rsidRDefault="00602B69" w:rsidP="00E86151">
      <w:pPr>
        <w:pStyle w:val="BodyText"/>
        <w:rPr>
          <w:rFonts w:ascii="Arial" w:eastAsia="SimSun" w:hAnsi="Arial" w:cs="Arial"/>
          <w:bCs/>
          <w:sz w:val="28"/>
          <w:szCs w:val="28"/>
        </w:rPr>
      </w:pPr>
      <w:r w:rsidRPr="00602B69">
        <w:rPr>
          <w:rFonts w:ascii="Arial" w:eastAsia="SimSun" w:hAnsi="Arial" w:cs="Arial"/>
          <w:bCs/>
          <w:sz w:val="28"/>
          <w:szCs w:val="28"/>
        </w:rPr>
        <w:t>Annex 1: Simulation results for general MPR for 3 MHz channel bandwidth</w:t>
      </w:r>
    </w:p>
    <w:p w14:paraId="56E24C1E" w14:textId="428F0AFE" w:rsidR="00602B69" w:rsidRDefault="00602B69" w:rsidP="00E86151">
      <w:pPr>
        <w:pStyle w:val="BodyText"/>
        <w:rPr>
          <w:rFonts w:ascii="Arial" w:eastAsia="SimSun" w:hAnsi="Arial" w:cs="Arial"/>
          <w:bCs/>
          <w:sz w:val="28"/>
          <w:szCs w:val="28"/>
        </w:rPr>
      </w:pPr>
    </w:p>
    <w:p w14:paraId="04A581ED" w14:textId="3F8B2FFF" w:rsidR="00602B69" w:rsidRDefault="00286A26" w:rsidP="00286A26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286A26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593CE985" wp14:editId="61276644">
            <wp:extent cx="3965929" cy="2902075"/>
            <wp:effectExtent l="0" t="0" r="0" b="0"/>
            <wp:docPr id="1" name="Picture 1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histo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7035" cy="291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D15B0" w14:textId="04150CB5" w:rsidR="00286A26" w:rsidRDefault="00E901D2" w:rsidP="00286A26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E901D2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369538D3" wp14:editId="7C3E3B6E">
            <wp:extent cx="3900820" cy="3273629"/>
            <wp:effectExtent l="0" t="0" r="4445" b="3175"/>
            <wp:docPr id="2" name="Picture 2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waterfall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0782" cy="32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BB784" w14:textId="5A3C0497" w:rsidR="00602B69" w:rsidRDefault="00602B69" w:rsidP="00E86151">
      <w:pPr>
        <w:pStyle w:val="BodyText"/>
        <w:rPr>
          <w:rFonts w:ascii="Arial" w:eastAsia="SimSun" w:hAnsi="Arial" w:cs="Arial"/>
          <w:bCs/>
          <w:sz w:val="28"/>
          <w:szCs w:val="28"/>
        </w:rPr>
      </w:pPr>
    </w:p>
    <w:p w14:paraId="4B88F331" w14:textId="2E601418" w:rsidR="00602B69" w:rsidRDefault="00602B69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  <w:r>
        <w:rPr>
          <w:rFonts w:ascii="Arial" w:eastAsia="SimSun" w:hAnsi="Arial" w:cs="Arial"/>
          <w:bCs/>
          <w:sz w:val="28"/>
          <w:szCs w:val="28"/>
        </w:rPr>
        <w:br w:type="page"/>
      </w:r>
      <w:r w:rsidR="00EE05F7" w:rsidRPr="00EE05F7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2F13AF9A" wp14:editId="35EF0A04">
            <wp:extent cx="3787467" cy="3118662"/>
            <wp:effectExtent l="0" t="0" r="3810" b="5715"/>
            <wp:docPr id="3" name="Picture 3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waterfall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95628" cy="312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FB1FD" w14:textId="248C0583" w:rsidR="00EE05F7" w:rsidRDefault="00EE05F7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</w:p>
    <w:p w14:paraId="2ABC3AD3" w14:textId="055759DF" w:rsidR="00EE05F7" w:rsidRDefault="00FD1D9A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  <w:r w:rsidRPr="00FD1D9A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52B87166" wp14:editId="253F3816">
            <wp:extent cx="3767124" cy="3113568"/>
            <wp:effectExtent l="0" t="0" r="5080" b="0"/>
            <wp:docPr id="4" name="Picture 4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histo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9621" cy="312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F6422" w14:textId="66510E97" w:rsidR="00FD1D9A" w:rsidRDefault="00FD1D9A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</w:p>
    <w:p w14:paraId="4EA9B76F" w14:textId="29774EF9" w:rsidR="00FD1D9A" w:rsidRDefault="005635D2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  <w:r w:rsidRPr="005635D2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175975C7" wp14:editId="16BB45F4">
            <wp:extent cx="3969992" cy="3282581"/>
            <wp:effectExtent l="0" t="0" r="0" b="0"/>
            <wp:docPr id="5" name="Picture 5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histo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8242" cy="328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D7C2C" w14:textId="43319C65" w:rsidR="005635D2" w:rsidRDefault="005635D2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</w:p>
    <w:p w14:paraId="6149A48F" w14:textId="59448598" w:rsidR="005635D2" w:rsidRDefault="005317B0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  <w:r w:rsidRPr="005317B0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292FDB7B" wp14:editId="6CAA3873">
            <wp:extent cx="3927950" cy="3189103"/>
            <wp:effectExtent l="0" t="0" r="0" b="0"/>
            <wp:docPr id="6" name="Picture 6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histo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43583" cy="320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5EEC3" w14:textId="286580D0" w:rsidR="005317B0" w:rsidRDefault="005317B0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</w:p>
    <w:p w14:paraId="590B7A76" w14:textId="7927BA64" w:rsidR="005317B0" w:rsidRDefault="00DF5F88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  <w:r w:rsidRPr="00DF5F88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64D51B5D" wp14:editId="0E05FE7D">
            <wp:extent cx="4027164" cy="3283688"/>
            <wp:effectExtent l="0" t="0" r="0" b="0"/>
            <wp:docPr id="8" name="Picture 8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histo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52952" cy="330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69295" w14:textId="56D2022B" w:rsidR="000F0E15" w:rsidRDefault="000F0E15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</w:p>
    <w:p w14:paraId="51AA139F" w14:textId="3F264F30" w:rsidR="000F0E15" w:rsidRDefault="000F0E15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  <w:r w:rsidRPr="000F0E15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71C5D8ED" wp14:editId="0A000E03">
            <wp:extent cx="4019031" cy="3303846"/>
            <wp:effectExtent l="0" t="0" r="635" b="0"/>
            <wp:docPr id="9" name="Picture 9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, histo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7261" cy="3310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8A836" w14:textId="3619F197" w:rsidR="000F0E15" w:rsidRDefault="000F0E15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</w:p>
    <w:p w14:paraId="1C55FCC2" w14:textId="2515AF86" w:rsidR="000F0E15" w:rsidRDefault="002408E7" w:rsidP="00EE05F7">
      <w:pPr>
        <w:jc w:val="center"/>
        <w:rPr>
          <w:rFonts w:ascii="Arial" w:eastAsia="SimSun" w:hAnsi="Arial" w:cs="Arial"/>
          <w:bCs/>
          <w:sz w:val="28"/>
          <w:szCs w:val="28"/>
        </w:rPr>
      </w:pPr>
      <w:r w:rsidRPr="002408E7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4BFB74DB" wp14:editId="6E9BFA4C">
            <wp:extent cx="4130047" cy="3313371"/>
            <wp:effectExtent l="0" t="0" r="3810" b="1905"/>
            <wp:docPr id="10" name="Picture 10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histo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36535" cy="331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DC13F" w14:textId="0D0BC62E" w:rsidR="00602B69" w:rsidRDefault="00602B69" w:rsidP="00A756C5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7BE9B18" w14:textId="0650AD08" w:rsidR="00A756C5" w:rsidRDefault="00A756C5">
      <w:pPr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br w:type="page"/>
      </w:r>
    </w:p>
    <w:p w14:paraId="600AC00E" w14:textId="77777777" w:rsidR="00A756C5" w:rsidRDefault="00A756C5" w:rsidP="00602B69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5059EA98" w14:textId="77777777" w:rsidR="00AB1656" w:rsidRDefault="00AB1656" w:rsidP="00602B69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501B4628" w14:textId="50843B6D" w:rsidR="00602B69" w:rsidRPr="00602B69" w:rsidRDefault="00602B69" w:rsidP="00602B69">
      <w:pPr>
        <w:pStyle w:val="BodyText"/>
        <w:rPr>
          <w:rFonts w:ascii="Arial" w:eastAsia="SimSun" w:hAnsi="Arial" w:cs="Arial"/>
          <w:bCs/>
          <w:sz w:val="28"/>
          <w:szCs w:val="28"/>
        </w:rPr>
      </w:pPr>
      <w:r w:rsidRPr="00602B69">
        <w:rPr>
          <w:rFonts w:ascii="Arial" w:eastAsia="SimSun" w:hAnsi="Arial" w:cs="Arial"/>
          <w:bCs/>
          <w:sz w:val="28"/>
          <w:szCs w:val="28"/>
        </w:rPr>
        <w:t xml:space="preserve">Annex </w:t>
      </w:r>
      <w:r>
        <w:rPr>
          <w:rFonts w:ascii="Arial" w:eastAsia="SimSun" w:hAnsi="Arial" w:cs="Arial"/>
          <w:bCs/>
          <w:sz w:val="28"/>
          <w:szCs w:val="28"/>
        </w:rPr>
        <w:t>2</w:t>
      </w:r>
      <w:r w:rsidRPr="00602B69">
        <w:rPr>
          <w:rFonts w:ascii="Arial" w:eastAsia="SimSun" w:hAnsi="Arial" w:cs="Arial"/>
          <w:bCs/>
          <w:sz w:val="28"/>
          <w:szCs w:val="28"/>
        </w:rPr>
        <w:t xml:space="preserve">: Simulation results for </w:t>
      </w:r>
      <w:r>
        <w:rPr>
          <w:rFonts w:ascii="Arial" w:eastAsia="SimSun" w:hAnsi="Arial" w:cs="Arial"/>
          <w:bCs/>
          <w:sz w:val="28"/>
          <w:szCs w:val="28"/>
        </w:rPr>
        <w:t>NS_12 A-MPR</w:t>
      </w:r>
      <w:r w:rsidRPr="00602B69">
        <w:rPr>
          <w:rFonts w:ascii="Arial" w:eastAsia="SimSun" w:hAnsi="Arial" w:cs="Arial"/>
          <w:bCs/>
          <w:sz w:val="28"/>
          <w:szCs w:val="28"/>
        </w:rPr>
        <w:t xml:space="preserve"> for 3 MHz channel bandwidth</w:t>
      </w:r>
    </w:p>
    <w:p w14:paraId="6DC70854" w14:textId="77777777" w:rsidR="00A756C5" w:rsidRDefault="00A756C5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</w:p>
    <w:p w14:paraId="25E03213" w14:textId="31053F3A" w:rsidR="00602B69" w:rsidRDefault="00A756C5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A756C5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71E3B560" wp14:editId="10259682">
            <wp:extent cx="4177743" cy="3415266"/>
            <wp:effectExtent l="0" t="0" r="0" b="0"/>
            <wp:docPr id="11" name="Picture 11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hart, histo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81572" cy="341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75A5B" w14:textId="7F321711" w:rsidR="00594A5A" w:rsidRDefault="00594A5A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</w:p>
    <w:p w14:paraId="3FABE85A" w14:textId="0B8AABF3" w:rsidR="00594A5A" w:rsidRDefault="00B840C0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B840C0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77470F7A" wp14:editId="20417DFA">
            <wp:extent cx="4176002" cy="3440961"/>
            <wp:effectExtent l="0" t="0" r="0" b="7620"/>
            <wp:docPr id="13" name="Picture 1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0862" cy="344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351BB" w14:textId="50532266" w:rsidR="00B840C0" w:rsidRDefault="00934E75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934E75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3D1EC958" wp14:editId="7EEC78DF">
            <wp:extent cx="4244026" cy="3448271"/>
            <wp:effectExtent l="0" t="0" r="4445" b="0"/>
            <wp:docPr id="14" name="Picture 1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50561" cy="3453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B90AD" w14:textId="73CA0CB8" w:rsidR="003807B1" w:rsidRDefault="003807B1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</w:p>
    <w:p w14:paraId="2956E0D0" w14:textId="66AF4FFC" w:rsidR="003807B1" w:rsidRDefault="003807B1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3807B1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348BA135" wp14:editId="037934FD">
            <wp:extent cx="4279827" cy="3502421"/>
            <wp:effectExtent l="0" t="0" r="6985" b="3175"/>
            <wp:docPr id="15" name="Picture 15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Chart, histogram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97503" cy="351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70C1" w14:textId="029E7FC6" w:rsidR="0061479F" w:rsidRDefault="0061479F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</w:p>
    <w:p w14:paraId="55C9270F" w14:textId="77777777" w:rsidR="005049FC" w:rsidRDefault="00E51729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E51729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0EBA5654" wp14:editId="542ACE79">
            <wp:extent cx="4250501" cy="3473967"/>
            <wp:effectExtent l="0" t="0" r="0" b="0"/>
            <wp:docPr id="17" name="Picture 17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hart, histogram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57443" cy="3479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87286" w14:textId="5B6B62F0" w:rsidR="0061479F" w:rsidRDefault="005049FC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5049FC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6EF0897D" wp14:editId="0BBC8C9F">
            <wp:extent cx="4298211" cy="3540193"/>
            <wp:effectExtent l="0" t="0" r="7620" b="3175"/>
            <wp:docPr id="18" name="Picture 18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Chart, histogram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14304" cy="355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F6D59" w14:textId="1076C387" w:rsidR="005049FC" w:rsidRDefault="00684247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684247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753D3C82" wp14:editId="76201D96">
            <wp:extent cx="4134065" cy="3352578"/>
            <wp:effectExtent l="0" t="0" r="0" b="635"/>
            <wp:docPr id="19" name="Picture 19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Chart, histogram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48466" cy="3364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7D987" w14:textId="74A0CE75" w:rsidR="00031281" w:rsidRDefault="00031281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</w:p>
    <w:p w14:paraId="581D441B" w14:textId="483A7988" w:rsidR="00031281" w:rsidRDefault="00031281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031281">
        <w:rPr>
          <w:rFonts w:ascii="Arial" w:eastAsia="SimSun" w:hAnsi="Arial" w:cs="Arial"/>
          <w:bCs/>
          <w:noProof/>
          <w:sz w:val="28"/>
          <w:szCs w:val="28"/>
        </w:rPr>
        <w:drawing>
          <wp:inline distT="0" distB="0" distL="0" distR="0" wp14:anchorId="169C18DF" wp14:editId="095936BA">
            <wp:extent cx="4102806" cy="3352579"/>
            <wp:effectExtent l="0" t="0" r="0" b="635"/>
            <wp:docPr id="20" name="Picture 20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hart, histogram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12951" cy="3360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52A08" w14:textId="39622CB8" w:rsidR="008F5DC3" w:rsidRPr="00602B69" w:rsidRDefault="008F5DC3" w:rsidP="00A756C5">
      <w:pPr>
        <w:pStyle w:val="BodyText"/>
        <w:jc w:val="center"/>
        <w:rPr>
          <w:rFonts w:ascii="Arial" w:eastAsia="SimSun" w:hAnsi="Arial" w:cs="Arial"/>
          <w:bCs/>
          <w:sz w:val="28"/>
          <w:szCs w:val="28"/>
        </w:rPr>
      </w:pPr>
      <w:r w:rsidRPr="008F5DC3">
        <w:rPr>
          <w:rFonts w:ascii="Arial" w:eastAsia="SimSun" w:hAnsi="Arial" w:cs="Arial"/>
          <w:bCs/>
          <w:noProof/>
          <w:sz w:val="28"/>
          <w:szCs w:val="28"/>
        </w:rPr>
        <w:lastRenderedPageBreak/>
        <w:drawing>
          <wp:inline distT="0" distB="0" distL="0" distR="0" wp14:anchorId="065A502F" wp14:editId="56087527">
            <wp:extent cx="4267198" cy="3509852"/>
            <wp:effectExtent l="0" t="0" r="635" b="0"/>
            <wp:docPr id="21" name="Picture 21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Chart, histogram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86501" cy="35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5DC3" w:rsidRPr="00602B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5753" w14:textId="77777777" w:rsidR="00BB2964" w:rsidRDefault="00BB2964">
      <w:r>
        <w:separator/>
      </w:r>
    </w:p>
  </w:endnote>
  <w:endnote w:type="continuationSeparator" w:id="0">
    <w:p w14:paraId="66C0B4DA" w14:textId="77777777" w:rsidR="00BB2964" w:rsidRDefault="00BB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ED10" w14:textId="77777777" w:rsidR="00BB2964" w:rsidRDefault="00BB2964">
      <w:r>
        <w:separator/>
      </w:r>
    </w:p>
  </w:footnote>
  <w:footnote w:type="continuationSeparator" w:id="0">
    <w:p w14:paraId="3790498F" w14:textId="77777777" w:rsidR="00BB2964" w:rsidRDefault="00BB2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4057B2"/>
    <w:multiLevelType w:val="hybridMultilevel"/>
    <w:tmpl w:val="31EA3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230CDA"/>
    <w:multiLevelType w:val="hybridMultilevel"/>
    <w:tmpl w:val="68063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3F41D08"/>
    <w:multiLevelType w:val="hybridMultilevel"/>
    <w:tmpl w:val="FFEED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3"/>
  </w:num>
  <w:num w:numId="2" w16cid:durableId="880283274">
    <w:abstractNumId w:val="6"/>
  </w:num>
  <w:num w:numId="3" w16cid:durableId="536506569">
    <w:abstractNumId w:val="11"/>
  </w:num>
  <w:num w:numId="4" w16cid:durableId="372996091">
    <w:abstractNumId w:val="4"/>
  </w:num>
  <w:num w:numId="5" w16cid:durableId="604771492">
    <w:abstractNumId w:val="8"/>
  </w:num>
  <w:num w:numId="6" w16cid:durableId="1131510691">
    <w:abstractNumId w:val="2"/>
  </w:num>
  <w:num w:numId="7" w16cid:durableId="1870142268">
    <w:abstractNumId w:val="10"/>
  </w:num>
  <w:num w:numId="8" w16cid:durableId="1062824674">
    <w:abstractNumId w:val="1"/>
  </w:num>
  <w:num w:numId="9" w16cid:durableId="1102265238">
    <w:abstractNumId w:val="0"/>
  </w:num>
  <w:num w:numId="10" w16cid:durableId="825440228">
    <w:abstractNumId w:val="9"/>
  </w:num>
  <w:num w:numId="11" w16cid:durableId="1550803812">
    <w:abstractNumId w:val="7"/>
  </w:num>
  <w:num w:numId="12" w16cid:durableId="53982850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B9B"/>
    <w:rsid w:val="00023E86"/>
    <w:rsid w:val="00023ED6"/>
    <w:rsid w:val="0002422D"/>
    <w:rsid w:val="000245B1"/>
    <w:rsid w:val="000248DA"/>
    <w:rsid w:val="00024CA6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281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038F"/>
    <w:rsid w:val="000417AC"/>
    <w:rsid w:val="0004208D"/>
    <w:rsid w:val="000421D2"/>
    <w:rsid w:val="00042309"/>
    <w:rsid w:val="0004248D"/>
    <w:rsid w:val="0004273A"/>
    <w:rsid w:val="000428B2"/>
    <w:rsid w:val="00042AAB"/>
    <w:rsid w:val="00042C7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E90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6BA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5F0F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57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5CB0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8B4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89F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1BF"/>
    <w:rsid w:val="000E419E"/>
    <w:rsid w:val="000E460D"/>
    <w:rsid w:val="000E4D90"/>
    <w:rsid w:val="000E4E4B"/>
    <w:rsid w:val="000E5827"/>
    <w:rsid w:val="000E5D87"/>
    <w:rsid w:val="000E650E"/>
    <w:rsid w:val="000E7903"/>
    <w:rsid w:val="000E79DE"/>
    <w:rsid w:val="000E7C52"/>
    <w:rsid w:val="000F06FC"/>
    <w:rsid w:val="000F0E15"/>
    <w:rsid w:val="000F1DBC"/>
    <w:rsid w:val="000F1FEB"/>
    <w:rsid w:val="000F29F5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07F8D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0E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20E"/>
    <w:rsid w:val="001523A2"/>
    <w:rsid w:val="00152563"/>
    <w:rsid w:val="00153D38"/>
    <w:rsid w:val="00153FD0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33CA"/>
    <w:rsid w:val="00174101"/>
    <w:rsid w:val="00174EDF"/>
    <w:rsid w:val="001752CB"/>
    <w:rsid w:val="00175EC4"/>
    <w:rsid w:val="00175FC5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56E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14E"/>
    <w:rsid w:val="001B58F8"/>
    <w:rsid w:val="001B5CBB"/>
    <w:rsid w:val="001B6151"/>
    <w:rsid w:val="001B6539"/>
    <w:rsid w:val="001B74A2"/>
    <w:rsid w:val="001B76A7"/>
    <w:rsid w:val="001B7AAA"/>
    <w:rsid w:val="001B7F42"/>
    <w:rsid w:val="001C03E1"/>
    <w:rsid w:val="001C040B"/>
    <w:rsid w:val="001C0B63"/>
    <w:rsid w:val="001C1D88"/>
    <w:rsid w:val="001C26F2"/>
    <w:rsid w:val="001C34D1"/>
    <w:rsid w:val="001C39BD"/>
    <w:rsid w:val="001C3E2F"/>
    <w:rsid w:val="001C3F95"/>
    <w:rsid w:val="001C4394"/>
    <w:rsid w:val="001C59CF"/>
    <w:rsid w:val="001C7082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4F19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8E7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011"/>
    <w:rsid w:val="00277439"/>
    <w:rsid w:val="00277EC4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6A26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8C0"/>
    <w:rsid w:val="002A7978"/>
    <w:rsid w:val="002A7FF2"/>
    <w:rsid w:val="002B06DD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ABD"/>
    <w:rsid w:val="002D3E8E"/>
    <w:rsid w:val="002D4F5D"/>
    <w:rsid w:val="002D593B"/>
    <w:rsid w:val="002D6461"/>
    <w:rsid w:val="002D6498"/>
    <w:rsid w:val="002D6EF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082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5DF0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273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0A3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31E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A10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046"/>
    <w:rsid w:val="00345276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A13"/>
    <w:rsid w:val="00367C13"/>
    <w:rsid w:val="00370F2D"/>
    <w:rsid w:val="00371C34"/>
    <w:rsid w:val="003737DB"/>
    <w:rsid w:val="00373978"/>
    <w:rsid w:val="003739C5"/>
    <w:rsid w:val="00373AA1"/>
    <w:rsid w:val="00373BFE"/>
    <w:rsid w:val="00373ED8"/>
    <w:rsid w:val="00374692"/>
    <w:rsid w:val="00374C65"/>
    <w:rsid w:val="00374C6B"/>
    <w:rsid w:val="00375F0D"/>
    <w:rsid w:val="00376133"/>
    <w:rsid w:val="003761AD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07B1"/>
    <w:rsid w:val="00381DC5"/>
    <w:rsid w:val="00381F74"/>
    <w:rsid w:val="003823CA"/>
    <w:rsid w:val="00382E8D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0F63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00CA"/>
    <w:rsid w:val="004012CF"/>
    <w:rsid w:val="0040225A"/>
    <w:rsid w:val="00402C45"/>
    <w:rsid w:val="004040C3"/>
    <w:rsid w:val="00404775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4D9F"/>
    <w:rsid w:val="0041519F"/>
    <w:rsid w:val="00415824"/>
    <w:rsid w:val="0041691C"/>
    <w:rsid w:val="00416A02"/>
    <w:rsid w:val="00416BFF"/>
    <w:rsid w:val="004170AE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36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5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3A4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6E8E"/>
    <w:rsid w:val="004872A1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5FC7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6B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2DC3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87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9FC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AC7"/>
    <w:rsid w:val="00526CF5"/>
    <w:rsid w:val="00526EBB"/>
    <w:rsid w:val="00527863"/>
    <w:rsid w:val="00527CAB"/>
    <w:rsid w:val="00530B50"/>
    <w:rsid w:val="0053162C"/>
    <w:rsid w:val="00531742"/>
    <w:rsid w:val="005317B0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57EC0"/>
    <w:rsid w:val="00560F82"/>
    <w:rsid w:val="0056132C"/>
    <w:rsid w:val="0056133A"/>
    <w:rsid w:val="005613AD"/>
    <w:rsid w:val="00561C7B"/>
    <w:rsid w:val="00562674"/>
    <w:rsid w:val="00562776"/>
    <w:rsid w:val="00562ABE"/>
    <w:rsid w:val="00562ED4"/>
    <w:rsid w:val="0056350B"/>
    <w:rsid w:val="005635D2"/>
    <w:rsid w:val="00564CE9"/>
    <w:rsid w:val="005651C4"/>
    <w:rsid w:val="0056552D"/>
    <w:rsid w:val="00565585"/>
    <w:rsid w:val="0056666D"/>
    <w:rsid w:val="00566D4C"/>
    <w:rsid w:val="0056738D"/>
    <w:rsid w:val="005677F4"/>
    <w:rsid w:val="0056783F"/>
    <w:rsid w:val="00567BCC"/>
    <w:rsid w:val="00570702"/>
    <w:rsid w:val="005709AE"/>
    <w:rsid w:val="00570E66"/>
    <w:rsid w:val="005712BA"/>
    <w:rsid w:val="005715DF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0E37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A5A"/>
    <w:rsid w:val="00594EDE"/>
    <w:rsid w:val="00595447"/>
    <w:rsid w:val="005966BE"/>
    <w:rsid w:val="00596C39"/>
    <w:rsid w:val="005A1410"/>
    <w:rsid w:val="005A2292"/>
    <w:rsid w:val="005A24EE"/>
    <w:rsid w:val="005A2904"/>
    <w:rsid w:val="005A2B5E"/>
    <w:rsid w:val="005A2FF7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B9B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308"/>
    <w:rsid w:val="005E462B"/>
    <w:rsid w:val="005E4B39"/>
    <w:rsid w:val="005E620C"/>
    <w:rsid w:val="005E66D2"/>
    <w:rsid w:val="005E6856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69"/>
    <w:rsid w:val="00602B96"/>
    <w:rsid w:val="00602F8B"/>
    <w:rsid w:val="00603C28"/>
    <w:rsid w:val="00604562"/>
    <w:rsid w:val="0060456C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79F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4796C"/>
    <w:rsid w:val="006500B8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247"/>
    <w:rsid w:val="00684AAC"/>
    <w:rsid w:val="00684F87"/>
    <w:rsid w:val="006858F5"/>
    <w:rsid w:val="00685E2C"/>
    <w:rsid w:val="00686070"/>
    <w:rsid w:val="00686BD5"/>
    <w:rsid w:val="00687928"/>
    <w:rsid w:val="006906AF"/>
    <w:rsid w:val="0069081E"/>
    <w:rsid w:val="00690AC1"/>
    <w:rsid w:val="00690BFF"/>
    <w:rsid w:val="006912BE"/>
    <w:rsid w:val="00691428"/>
    <w:rsid w:val="00691AB4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17F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2B7"/>
    <w:rsid w:val="006B47B6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667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F3"/>
    <w:rsid w:val="007319DC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9A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91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5E9C"/>
    <w:rsid w:val="0078625A"/>
    <w:rsid w:val="007862EE"/>
    <w:rsid w:val="0078648D"/>
    <w:rsid w:val="007867EF"/>
    <w:rsid w:val="00786904"/>
    <w:rsid w:val="00786948"/>
    <w:rsid w:val="00786E51"/>
    <w:rsid w:val="0078755A"/>
    <w:rsid w:val="007911F4"/>
    <w:rsid w:val="00791C59"/>
    <w:rsid w:val="00791E58"/>
    <w:rsid w:val="00792591"/>
    <w:rsid w:val="0079359C"/>
    <w:rsid w:val="0079473B"/>
    <w:rsid w:val="0079480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16A4"/>
    <w:rsid w:val="007B2401"/>
    <w:rsid w:val="007B2404"/>
    <w:rsid w:val="007B2AD2"/>
    <w:rsid w:val="007B3425"/>
    <w:rsid w:val="007B40F5"/>
    <w:rsid w:val="007B491D"/>
    <w:rsid w:val="007B5820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436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1DD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1BA2"/>
    <w:rsid w:val="008730FA"/>
    <w:rsid w:val="008738D0"/>
    <w:rsid w:val="00873D88"/>
    <w:rsid w:val="00873EFC"/>
    <w:rsid w:val="008743E1"/>
    <w:rsid w:val="008749CC"/>
    <w:rsid w:val="00875211"/>
    <w:rsid w:val="00875727"/>
    <w:rsid w:val="00875A11"/>
    <w:rsid w:val="008764C3"/>
    <w:rsid w:val="008769E1"/>
    <w:rsid w:val="00876E29"/>
    <w:rsid w:val="00876FB5"/>
    <w:rsid w:val="0087774B"/>
    <w:rsid w:val="00877BEE"/>
    <w:rsid w:val="00877DB1"/>
    <w:rsid w:val="00877E2C"/>
    <w:rsid w:val="0088059E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1C7F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C7FC4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1D2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F7A"/>
    <w:rsid w:val="008F5887"/>
    <w:rsid w:val="008F5DC3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5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2B3C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BD0"/>
    <w:rsid w:val="009630F1"/>
    <w:rsid w:val="0096382B"/>
    <w:rsid w:val="0096507B"/>
    <w:rsid w:val="0096560D"/>
    <w:rsid w:val="00965747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26"/>
    <w:rsid w:val="00972CB2"/>
    <w:rsid w:val="009734BF"/>
    <w:rsid w:val="009736A2"/>
    <w:rsid w:val="009742AF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5ED5"/>
    <w:rsid w:val="0099683F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3F3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3B2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AEB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342"/>
    <w:rsid w:val="00A0098F"/>
    <w:rsid w:val="00A01577"/>
    <w:rsid w:val="00A0171D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1D8C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0F4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4C83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099"/>
    <w:rsid w:val="00A55100"/>
    <w:rsid w:val="00A5529E"/>
    <w:rsid w:val="00A555DF"/>
    <w:rsid w:val="00A55E49"/>
    <w:rsid w:val="00A55F44"/>
    <w:rsid w:val="00A564B2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AC1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6C5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0B27"/>
    <w:rsid w:val="00AB118E"/>
    <w:rsid w:val="00AB1656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498"/>
    <w:rsid w:val="00AD0992"/>
    <w:rsid w:val="00AD0F55"/>
    <w:rsid w:val="00AD1933"/>
    <w:rsid w:val="00AD1AC8"/>
    <w:rsid w:val="00AD2034"/>
    <w:rsid w:val="00AD2CA0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56"/>
    <w:rsid w:val="00AF2C62"/>
    <w:rsid w:val="00AF316E"/>
    <w:rsid w:val="00AF3AB6"/>
    <w:rsid w:val="00AF43F4"/>
    <w:rsid w:val="00AF45F0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4DD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34D"/>
    <w:rsid w:val="00B43660"/>
    <w:rsid w:val="00B442FE"/>
    <w:rsid w:val="00B443B0"/>
    <w:rsid w:val="00B445A4"/>
    <w:rsid w:val="00B445E1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01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6760"/>
    <w:rsid w:val="00B57165"/>
    <w:rsid w:val="00B57829"/>
    <w:rsid w:val="00B605CA"/>
    <w:rsid w:val="00B60B27"/>
    <w:rsid w:val="00B60C18"/>
    <w:rsid w:val="00B60E35"/>
    <w:rsid w:val="00B61829"/>
    <w:rsid w:val="00B65045"/>
    <w:rsid w:val="00B666C1"/>
    <w:rsid w:val="00B668B0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3E3C"/>
    <w:rsid w:val="00B840C0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56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964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E9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567"/>
    <w:rsid w:val="00BC7EB0"/>
    <w:rsid w:val="00BD0178"/>
    <w:rsid w:val="00BD1060"/>
    <w:rsid w:val="00BD2980"/>
    <w:rsid w:val="00BD42F1"/>
    <w:rsid w:val="00BD4678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CCD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E2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28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271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21F"/>
    <w:rsid w:val="00C2747E"/>
    <w:rsid w:val="00C3056E"/>
    <w:rsid w:val="00C30B13"/>
    <w:rsid w:val="00C31677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02A"/>
    <w:rsid w:val="00C41106"/>
    <w:rsid w:val="00C41791"/>
    <w:rsid w:val="00C42C3D"/>
    <w:rsid w:val="00C42D9A"/>
    <w:rsid w:val="00C431BE"/>
    <w:rsid w:val="00C43714"/>
    <w:rsid w:val="00C44185"/>
    <w:rsid w:val="00C44CB6"/>
    <w:rsid w:val="00C45DD7"/>
    <w:rsid w:val="00C46338"/>
    <w:rsid w:val="00C46751"/>
    <w:rsid w:val="00C4695B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0EB"/>
    <w:rsid w:val="00C636ED"/>
    <w:rsid w:val="00C63BAF"/>
    <w:rsid w:val="00C63FE9"/>
    <w:rsid w:val="00C64F32"/>
    <w:rsid w:val="00C65374"/>
    <w:rsid w:val="00C653F9"/>
    <w:rsid w:val="00C65420"/>
    <w:rsid w:val="00C65A84"/>
    <w:rsid w:val="00C65D7C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3AA"/>
    <w:rsid w:val="00C8440B"/>
    <w:rsid w:val="00C84410"/>
    <w:rsid w:val="00C84843"/>
    <w:rsid w:val="00C849E5"/>
    <w:rsid w:val="00C854D7"/>
    <w:rsid w:val="00C87C98"/>
    <w:rsid w:val="00C87D1D"/>
    <w:rsid w:val="00C87E03"/>
    <w:rsid w:val="00C901A2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47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5295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D7ECF"/>
    <w:rsid w:val="00CE04BD"/>
    <w:rsid w:val="00CE0E84"/>
    <w:rsid w:val="00CE1B98"/>
    <w:rsid w:val="00CE1EFA"/>
    <w:rsid w:val="00CE1FF8"/>
    <w:rsid w:val="00CE250D"/>
    <w:rsid w:val="00CE2C31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1616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2E76"/>
    <w:rsid w:val="00D5313C"/>
    <w:rsid w:val="00D533E5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06C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59F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3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4FA2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5E0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5F88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32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729"/>
    <w:rsid w:val="00E51906"/>
    <w:rsid w:val="00E51BEA"/>
    <w:rsid w:val="00E51FE9"/>
    <w:rsid w:val="00E52110"/>
    <w:rsid w:val="00E52291"/>
    <w:rsid w:val="00E52CC4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57B5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151"/>
    <w:rsid w:val="00E87796"/>
    <w:rsid w:val="00E87DAD"/>
    <w:rsid w:val="00E901D2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69E8"/>
    <w:rsid w:val="00EB723E"/>
    <w:rsid w:val="00EB7536"/>
    <w:rsid w:val="00EB7BA5"/>
    <w:rsid w:val="00EC002B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C79A1"/>
    <w:rsid w:val="00ED0D79"/>
    <w:rsid w:val="00ED303C"/>
    <w:rsid w:val="00ED3493"/>
    <w:rsid w:val="00ED35C0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F74"/>
    <w:rsid w:val="00EE05F7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BD3"/>
    <w:rsid w:val="00EE7C99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599"/>
    <w:rsid w:val="00EF5A83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5E35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2D56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E2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5FDD"/>
    <w:rsid w:val="00F76325"/>
    <w:rsid w:val="00F76B3E"/>
    <w:rsid w:val="00F76F01"/>
    <w:rsid w:val="00F7730B"/>
    <w:rsid w:val="00F77E27"/>
    <w:rsid w:val="00F77E6A"/>
    <w:rsid w:val="00F806C7"/>
    <w:rsid w:val="00F809D3"/>
    <w:rsid w:val="00F80B35"/>
    <w:rsid w:val="00F810E2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972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2211"/>
    <w:rsid w:val="00FA313C"/>
    <w:rsid w:val="00FA373E"/>
    <w:rsid w:val="00FA3BEA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3D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D9A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4BBE"/>
    <w:rsid w:val="00FE5653"/>
    <w:rsid w:val="00FE5AD1"/>
    <w:rsid w:val="00FE5E71"/>
    <w:rsid w:val="00FE68BC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69F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492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605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14</Pages>
  <Words>1230</Words>
  <Characters>5852</Characters>
  <Application>Microsoft Office Word</Application>
  <DocSecurity>0</DocSecurity>
  <Lines>48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173</cp:revision>
  <cp:lastPrinted>2013-04-01T04:20:00Z</cp:lastPrinted>
  <dcterms:created xsi:type="dcterms:W3CDTF">2023-02-10T13:01:00Z</dcterms:created>
  <dcterms:modified xsi:type="dcterms:W3CDTF">2023-04-10T13:12:00Z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